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2EB56" w14:textId="77777777" w:rsidR="00A430A2" w:rsidRPr="00B67F8D" w:rsidRDefault="00A430A2" w:rsidP="00B67F8D">
      <w:pPr>
        <w:pStyle w:val="NormalWeb"/>
        <w:bidi/>
        <w:jc w:val="center"/>
        <w:rPr>
          <w:rFonts w:ascii="Vazir" w:hAnsi="Vazir" w:cs="B Nazanin"/>
          <w:b/>
          <w:bCs/>
          <w:color w:val="212529"/>
          <w:rtl/>
        </w:rPr>
      </w:pPr>
      <w:r w:rsidRPr="00B67F8D">
        <w:rPr>
          <w:rFonts w:ascii="Vazir" w:hAnsi="Vazir" w:cs="B Nazanin" w:hint="cs"/>
          <w:b/>
          <w:bCs/>
          <w:color w:val="212529"/>
          <w:rtl/>
        </w:rPr>
        <w:t>مصرف آنتی بیوتیک ها د ر ایران</w:t>
      </w:r>
    </w:p>
    <w:p w14:paraId="4DEB31A9" w14:textId="77777777" w:rsidR="00A31908" w:rsidRPr="00B67F8D" w:rsidRDefault="00F40971" w:rsidP="009B69B5">
      <w:pPr>
        <w:spacing w:line="240" w:lineRule="auto"/>
        <w:jc w:val="both"/>
        <w:rPr>
          <w:rFonts w:cs="B Nazanin"/>
          <w:sz w:val="24"/>
          <w:szCs w:val="24"/>
          <w:rtl/>
        </w:rPr>
      </w:pPr>
      <w:r w:rsidRPr="00B67F8D">
        <w:rPr>
          <w:rFonts w:ascii="Vazir" w:hAnsi="Vazir" w:cs="B Nazanin"/>
          <w:color w:val="212529"/>
          <w:sz w:val="24"/>
          <w:szCs w:val="24"/>
          <w:rtl/>
        </w:rPr>
        <w:t>با توجه به اهمیت بالای موضوع مقاومت میکروبی، سازمان جهانی بهداشت (</w:t>
      </w:r>
      <w:r w:rsidRPr="00B67F8D">
        <w:rPr>
          <w:rFonts w:ascii="Vazir" w:hAnsi="Vazir" w:cs="B Nazanin"/>
          <w:color w:val="212529"/>
          <w:sz w:val="24"/>
          <w:szCs w:val="24"/>
        </w:rPr>
        <w:t>WHO</w:t>
      </w:r>
      <w:r w:rsidRPr="00B67F8D">
        <w:rPr>
          <w:rFonts w:ascii="Vazir" w:hAnsi="Vazir" w:cs="B Nazanin"/>
          <w:color w:val="212529"/>
          <w:sz w:val="24"/>
          <w:szCs w:val="24"/>
          <w:rtl/>
        </w:rPr>
        <w:t>) سالانه هفته ای را تحت عنوان هفته جهانی آگاهی در مورد آنتی بیوتیک در نظر گرفته است.</w:t>
      </w:r>
      <w:r w:rsidR="008F13C3" w:rsidRPr="00B67F8D">
        <w:rPr>
          <w:rFonts w:ascii="Vazir" w:hAnsi="Vazir" w:cs="B Nazanin" w:hint="cs"/>
          <w:color w:val="212529"/>
          <w:sz w:val="24"/>
          <w:szCs w:val="24"/>
          <w:rtl/>
        </w:rPr>
        <w:t xml:space="preserve"> </w:t>
      </w:r>
      <w:r w:rsidR="00826989" w:rsidRPr="00B67F8D">
        <w:rPr>
          <w:rFonts w:ascii="Vazir" w:hAnsi="Vazir" w:cs="B Nazanin" w:hint="cs"/>
          <w:color w:val="212529"/>
          <w:sz w:val="24"/>
          <w:szCs w:val="24"/>
          <w:rtl/>
        </w:rPr>
        <w:t xml:space="preserve">بر اساس مقالات منتشره توسط سازمان جهانی بهداشت، </w:t>
      </w:r>
      <w:r w:rsidRPr="00B67F8D">
        <w:rPr>
          <w:rFonts w:ascii="Vazir" w:hAnsi="Vazir" w:cs="B Nazanin"/>
          <w:color w:val="212529"/>
          <w:sz w:val="24"/>
          <w:szCs w:val="24"/>
          <w:rtl/>
        </w:rPr>
        <w:t xml:space="preserve">مقاومت میکروبی به عنوان بزرگترین تهدید سلامت جهانی و امنیت غذایی قرن ۲۱ معرفی </w:t>
      </w:r>
      <w:r w:rsidR="00826989" w:rsidRPr="00B67F8D">
        <w:rPr>
          <w:rFonts w:ascii="Vazir" w:hAnsi="Vazir" w:cs="B Nazanin" w:hint="cs"/>
          <w:color w:val="212529"/>
          <w:sz w:val="24"/>
          <w:szCs w:val="24"/>
          <w:rtl/>
        </w:rPr>
        <w:t>شد</w:t>
      </w:r>
      <w:r w:rsidRPr="00B67F8D">
        <w:rPr>
          <w:rFonts w:ascii="Vazir" w:hAnsi="Vazir" w:cs="B Nazanin"/>
          <w:color w:val="212529"/>
          <w:sz w:val="24"/>
          <w:szCs w:val="24"/>
          <w:rtl/>
        </w:rPr>
        <w:t>ه است.</w:t>
      </w:r>
      <w:r w:rsidR="008F13C3" w:rsidRPr="00B67F8D">
        <w:rPr>
          <w:rFonts w:ascii="Vazir" w:hAnsi="Vazir" w:cs="B Nazanin" w:hint="cs"/>
          <w:color w:val="212529"/>
          <w:sz w:val="24"/>
          <w:szCs w:val="24"/>
          <w:rtl/>
        </w:rPr>
        <w:t xml:space="preserve"> </w:t>
      </w:r>
      <w:r w:rsidR="00826989" w:rsidRPr="00B67F8D">
        <w:rPr>
          <w:rFonts w:ascii="Vazir" w:hAnsi="Vazir" w:cs="B Nazanin" w:hint="cs"/>
          <w:color w:val="212529"/>
          <w:sz w:val="24"/>
          <w:szCs w:val="24"/>
          <w:rtl/>
        </w:rPr>
        <w:t>در کشور ما نیز هماهنگ با دیگر کشورها، تلاش های بی</w:t>
      </w:r>
      <w:r w:rsidR="00A321EB" w:rsidRPr="00B67F8D">
        <w:rPr>
          <w:rFonts w:ascii="Vazir" w:hAnsi="Vazir" w:cs="B Nazanin" w:hint="cs"/>
          <w:color w:val="212529"/>
          <w:sz w:val="24"/>
          <w:szCs w:val="24"/>
          <w:rtl/>
        </w:rPr>
        <w:t xml:space="preserve"> </w:t>
      </w:r>
      <w:r w:rsidR="00826989" w:rsidRPr="00B67F8D">
        <w:rPr>
          <w:rFonts w:ascii="Vazir" w:hAnsi="Vazir" w:cs="B Nazanin" w:hint="cs"/>
          <w:color w:val="212529"/>
          <w:sz w:val="24"/>
          <w:szCs w:val="24"/>
          <w:rtl/>
        </w:rPr>
        <w:t>شماری در جهت تجویز و مصرف منطقی آنتی بیوتیک ها صورت گرفته است به نحوی که از طرق مختلف روند تجویز و مصرف آنتی بیوتیک ها و در نتیجه پیشگیری از بروز مقاومت میکروبی بهبود یابد.</w:t>
      </w:r>
      <w:r w:rsidR="00A31908" w:rsidRPr="00B67F8D">
        <w:rPr>
          <w:rFonts w:ascii="Vazir" w:hAnsi="Vazir" w:cs="B Nazanin" w:hint="cs"/>
          <w:color w:val="212529"/>
          <w:sz w:val="24"/>
          <w:szCs w:val="24"/>
          <w:rtl/>
        </w:rPr>
        <w:t xml:space="preserve"> </w:t>
      </w:r>
      <w:r w:rsidR="00A31908" w:rsidRPr="00B67F8D">
        <w:rPr>
          <w:rFonts w:cs="B Nazanin" w:hint="cs"/>
          <w:sz w:val="24"/>
          <w:szCs w:val="24"/>
          <w:rtl/>
        </w:rPr>
        <w:t>مقاومت به آنتی بیوتیک ها به این معناست که استفاده</w:t>
      </w:r>
      <w:r w:rsidR="00A31908" w:rsidRPr="00B67F8D">
        <w:rPr>
          <w:rFonts w:cs="B Nazanin"/>
          <w:sz w:val="24"/>
          <w:szCs w:val="24"/>
          <w:rtl/>
        </w:rPr>
        <w:t xml:space="preserve"> </w:t>
      </w:r>
      <w:r w:rsidR="00A31908" w:rsidRPr="00B67F8D">
        <w:rPr>
          <w:rFonts w:cs="B Nazanin" w:hint="cs"/>
          <w:sz w:val="24"/>
          <w:szCs w:val="24"/>
          <w:rtl/>
        </w:rPr>
        <w:t>نابجا</w:t>
      </w:r>
      <w:r w:rsidR="00A31908" w:rsidRPr="00B67F8D">
        <w:rPr>
          <w:rFonts w:cs="B Nazanin"/>
          <w:sz w:val="24"/>
          <w:szCs w:val="24"/>
          <w:rtl/>
        </w:rPr>
        <w:t xml:space="preserve"> </w:t>
      </w:r>
      <w:r w:rsidR="00A31908" w:rsidRPr="00B67F8D">
        <w:rPr>
          <w:rFonts w:cs="B Nazanin" w:hint="cs"/>
          <w:sz w:val="24"/>
          <w:szCs w:val="24"/>
          <w:rtl/>
        </w:rPr>
        <w:t>از</w:t>
      </w:r>
      <w:r w:rsidR="00A31908" w:rsidRPr="00B67F8D">
        <w:rPr>
          <w:rFonts w:cs="B Nazanin"/>
          <w:sz w:val="24"/>
          <w:szCs w:val="24"/>
          <w:rtl/>
        </w:rPr>
        <w:t xml:space="preserve"> </w:t>
      </w:r>
      <w:r w:rsidR="00A31908" w:rsidRPr="00B67F8D">
        <w:rPr>
          <w:rFonts w:cs="B Nazanin" w:hint="cs"/>
          <w:sz w:val="24"/>
          <w:szCs w:val="24"/>
          <w:rtl/>
        </w:rPr>
        <w:t>آنتی</w:t>
      </w:r>
      <w:r w:rsidR="00A31908" w:rsidRPr="00B67F8D">
        <w:rPr>
          <w:rFonts w:cs="B Nazanin"/>
          <w:sz w:val="24"/>
          <w:szCs w:val="24"/>
          <w:rtl/>
        </w:rPr>
        <w:t xml:space="preserve"> </w:t>
      </w:r>
      <w:r w:rsidR="00A31908" w:rsidRPr="00B67F8D">
        <w:rPr>
          <w:rFonts w:cs="B Nazanin" w:hint="cs"/>
          <w:sz w:val="24"/>
          <w:szCs w:val="24"/>
          <w:rtl/>
        </w:rPr>
        <w:t>بیوتیک</w:t>
      </w:r>
      <w:r w:rsidR="00A31908" w:rsidRPr="00B67F8D">
        <w:rPr>
          <w:rFonts w:cs="B Nazanin"/>
          <w:sz w:val="24"/>
          <w:szCs w:val="24"/>
          <w:rtl/>
        </w:rPr>
        <w:t xml:space="preserve"> </w:t>
      </w:r>
      <w:r w:rsidR="00A31908" w:rsidRPr="00B67F8D">
        <w:rPr>
          <w:rFonts w:cs="B Nazanin" w:hint="cs"/>
          <w:sz w:val="24"/>
          <w:szCs w:val="24"/>
          <w:rtl/>
        </w:rPr>
        <w:t>ها</w:t>
      </w:r>
      <w:r w:rsidR="00A31908" w:rsidRPr="00B67F8D">
        <w:rPr>
          <w:rFonts w:cs="B Nazanin"/>
          <w:sz w:val="24"/>
          <w:szCs w:val="24"/>
          <w:rtl/>
        </w:rPr>
        <w:t xml:space="preserve"> </w:t>
      </w:r>
      <w:r w:rsidR="00A31908" w:rsidRPr="00B67F8D">
        <w:rPr>
          <w:rFonts w:cs="B Nazanin" w:hint="cs"/>
          <w:sz w:val="24"/>
          <w:szCs w:val="24"/>
          <w:rtl/>
        </w:rPr>
        <w:t>باعث</w:t>
      </w:r>
      <w:r w:rsidR="00A31908" w:rsidRPr="00B67F8D">
        <w:rPr>
          <w:rFonts w:cs="B Nazanin"/>
          <w:sz w:val="24"/>
          <w:szCs w:val="24"/>
          <w:rtl/>
        </w:rPr>
        <w:t xml:space="preserve"> </w:t>
      </w:r>
      <w:r w:rsidR="00A31908" w:rsidRPr="00B67F8D">
        <w:rPr>
          <w:rFonts w:cs="B Nazanin" w:hint="cs"/>
          <w:sz w:val="24"/>
          <w:szCs w:val="24"/>
          <w:rtl/>
        </w:rPr>
        <w:t>ظهور</w:t>
      </w:r>
      <w:r w:rsidR="00A31908" w:rsidRPr="00B67F8D">
        <w:rPr>
          <w:rFonts w:cs="B Nazanin"/>
          <w:sz w:val="24"/>
          <w:szCs w:val="24"/>
          <w:rtl/>
        </w:rPr>
        <w:t xml:space="preserve"> </w:t>
      </w:r>
      <w:r w:rsidR="00A31908" w:rsidRPr="00B67F8D">
        <w:rPr>
          <w:rFonts w:cs="B Nazanin" w:hint="cs"/>
          <w:sz w:val="24"/>
          <w:szCs w:val="24"/>
          <w:rtl/>
        </w:rPr>
        <w:t>عوامل بیماری زای</w:t>
      </w:r>
      <w:r w:rsidR="00A31908" w:rsidRPr="00B67F8D">
        <w:rPr>
          <w:rFonts w:cs="B Nazanin"/>
          <w:sz w:val="24"/>
          <w:szCs w:val="24"/>
          <w:rtl/>
        </w:rPr>
        <w:t xml:space="preserve"> </w:t>
      </w:r>
      <w:r w:rsidR="00A31908" w:rsidRPr="00B67F8D">
        <w:rPr>
          <w:rFonts w:cs="B Nazanin" w:hint="cs"/>
          <w:sz w:val="24"/>
          <w:szCs w:val="24"/>
          <w:rtl/>
        </w:rPr>
        <w:t>مقاوم</w:t>
      </w:r>
      <w:r w:rsidR="00A31908" w:rsidRPr="00B67F8D">
        <w:rPr>
          <w:rFonts w:cs="B Nazanin"/>
          <w:sz w:val="24"/>
          <w:szCs w:val="24"/>
          <w:rtl/>
        </w:rPr>
        <w:t xml:space="preserve"> </w:t>
      </w:r>
      <w:r w:rsidR="00A31908" w:rsidRPr="00B67F8D">
        <w:rPr>
          <w:rFonts w:cs="B Nazanin" w:hint="cs"/>
          <w:sz w:val="24"/>
          <w:szCs w:val="24"/>
          <w:rtl/>
        </w:rPr>
        <w:t>به</w:t>
      </w:r>
      <w:r w:rsidR="00A31908" w:rsidRPr="00B67F8D">
        <w:rPr>
          <w:rFonts w:cs="B Nazanin"/>
          <w:sz w:val="24"/>
          <w:szCs w:val="24"/>
          <w:rtl/>
        </w:rPr>
        <w:t xml:space="preserve"> </w:t>
      </w:r>
      <w:r w:rsidR="00A31908" w:rsidRPr="00B67F8D">
        <w:rPr>
          <w:rFonts w:cs="B Nazanin" w:hint="cs"/>
          <w:sz w:val="24"/>
          <w:szCs w:val="24"/>
          <w:rtl/>
        </w:rPr>
        <w:t>آنتی</w:t>
      </w:r>
      <w:r w:rsidR="00A31908" w:rsidRPr="00B67F8D">
        <w:rPr>
          <w:rFonts w:cs="B Nazanin"/>
          <w:sz w:val="24"/>
          <w:szCs w:val="24"/>
          <w:rtl/>
        </w:rPr>
        <w:t xml:space="preserve"> </w:t>
      </w:r>
      <w:r w:rsidR="00A31908" w:rsidRPr="00B67F8D">
        <w:rPr>
          <w:rFonts w:cs="B Nazanin" w:hint="cs"/>
          <w:sz w:val="24"/>
          <w:szCs w:val="24"/>
          <w:rtl/>
        </w:rPr>
        <w:t>بیوتیک</w:t>
      </w:r>
      <w:r w:rsidR="00A31908" w:rsidRPr="00B67F8D">
        <w:rPr>
          <w:rFonts w:cs="B Nazanin"/>
          <w:sz w:val="24"/>
          <w:szCs w:val="24"/>
          <w:rtl/>
        </w:rPr>
        <w:t xml:space="preserve"> </w:t>
      </w:r>
      <w:r w:rsidR="00A31908" w:rsidRPr="00B67F8D">
        <w:rPr>
          <w:rFonts w:cs="B Nazanin" w:hint="cs"/>
          <w:sz w:val="24"/>
          <w:szCs w:val="24"/>
          <w:rtl/>
        </w:rPr>
        <w:t>می</w:t>
      </w:r>
      <w:r w:rsidR="00A31908" w:rsidRPr="00B67F8D">
        <w:rPr>
          <w:rFonts w:cs="B Nazanin"/>
          <w:sz w:val="24"/>
          <w:szCs w:val="24"/>
          <w:rtl/>
        </w:rPr>
        <w:t xml:space="preserve"> </w:t>
      </w:r>
      <w:r w:rsidR="00A31908" w:rsidRPr="00B67F8D">
        <w:rPr>
          <w:rFonts w:cs="B Nazanin" w:hint="cs"/>
          <w:sz w:val="24"/>
          <w:szCs w:val="24"/>
          <w:rtl/>
        </w:rPr>
        <w:t>شود</w:t>
      </w:r>
      <w:r w:rsidR="00A31908" w:rsidRPr="00B67F8D">
        <w:rPr>
          <w:rFonts w:cs="B Nazanin"/>
          <w:sz w:val="24"/>
          <w:szCs w:val="24"/>
          <w:rtl/>
        </w:rPr>
        <w:t xml:space="preserve"> </w:t>
      </w:r>
      <w:r w:rsidR="00A31908" w:rsidRPr="00B67F8D">
        <w:rPr>
          <w:rFonts w:cs="B Nazanin" w:hint="cs"/>
          <w:sz w:val="24"/>
          <w:szCs w:val="24"/>
          <w:rtl/>
        </w:rPr>
        <w:t>و</w:t>
      </w:r>
      <w:r w:rsidR="00A31908" w:rsidRPr="00B67F8D">
        <w:rPr>
          <w:rFonts w:cs="B Nazanin"/>
          <w:sz w:val="24"/>
          <w:szCs w:val="24"/>
          <w:rtl/>
        </w:rPr>
        <w:t xml:space="preserve"> </w:t>
      </w:r>
      <w:r w:rsidR="00A31908" w:rsidRPr="00B67F8D">
        <w:rPr>
          <w:rFonts w:cs="B Nazanin" w:hint="cs"/>
          <w:sz w:val="24"/>
          <w:szCs w:val="24"/>
          <w:rtl/>
        </w:rPr>
        <w:t>در</w:t>
      </w:r>
      <w:r w:rsidR="00A31908" w:rsidRPr="00B67F8D">
        <w:rPr>
          <w:rFonts w:cs="B Nazanin"/>
          <w:sz w:val="24"/>
          <w:szCs w:val="24"/>
          <w:rtl/>
        </w:rPr>
        <w:t xml:space="preserve"> </w:t>
      </w:r>
      <w:r w:rsidR="00A31908" w:rsidRPr="00B67F8D">
        <w:rPr>
          <w:rFonts w:cs="B Nazanin" w:hint="cs"/>
          <w:sz w:val="24"/>
          <w:szCs w:val="24"/>
          <w:rtl/>
        </w:rPr>
        <w:t>نتیجه</w:t>
      </w:r>
      <w:r w:rsidR="00A31908" w:rsidRPr="00B67F8D">
        <w:rPr>
          <w:rFonts w:cs="B Nazanin"/>
          <w:sz w:val="24"/>
          <w:szCs w:val="24"/>
          <w:rtl/>
        </w:rPr>
        <w:t xml:space="preserve"> </w:t>
      </w:r>
      <w:r w:rsidR="00A31908" w:rsidRPr="00B67F8D">
        <w:rPr>
          <w:rFonts w:cs="B Nazanin" w:hint="cs"/>
          <w:sz w:val="24"/>
          <w:szCs w:val="24"/>
          <w:rtl/>
        </w:rPr>
        <w:t>داروهای</w:t>
      </w:r>
      <w:r w:rsidR="00A31908" w:rsidRPr="00B67F8D">
        <w:rPr>
          <w:rFonts w:cs="B Nazanin"/>
          <w:sz w:val="24"/>
          <w:szCs w:val="24"/>
          <w:rtl/>
        </w:rPr>
        <w:t xml:space="preserve"> </w:t>
      </w:r>
      <w:r w:rsidR="00A31908" w:rsidRPr="00B67F8D">
        <w:rPr>
          <w:rFonts w:cs="B Nazanin" w:hint="cs"/>
          <w:sz w:val="24"/>
          <w:szCs w:val="24"/>
          <w:rtl/>
        </w:rPr>
        <w:t>جدیدی باید کشف شود تا بیماری بهبود یابد و این موضوع باعث افزایش</w:t>
      </w:r>
      <w:r w:rsidR="00A31908" w:rsidRPr="00B67F8D">
        <w:rPr>
          <w:rFonts w:cs="B Nazanin"/>
          <w:sz w:val="24"/>
          <w:szCs w:val="24"/>
          <w:rtl/>
        </w:rPr>
        <w:t xml:space="preserve"> </w:t>
      </w:r>
      <w:r w:rsidR="00A31908" w:rsidRPr="00B67F8D">
        <w:rPr>
          <w:rFonts w:cs="B Nazanin" w:hint="cs"/>
          <w:sz w:val="24"/>
          <w:szCs w:val="24"/>
          <w:rtl/>
        </w:rPr>
        <w:t>هزینه</w:t>
      </w:r>
      <w:r w:rsidR="00A31908" w:rsidRPr="00B67F8D">
        <w:rPr>
          <w:rFonts w:cs="B Nazanin"/>
          <w:sz w:val="24"/>
          <w:szCs w:val="24"/>
          <w:rtl/>
        </w:rPr>
        <w:t xml:space="preserve"> </w:t>
      </w:r>
      <w:r w:rsidR="00A31908" w:rsidRPr="00B67F8D">
        <w:rPr>
          <w:rFonts w:cs="B Nazanin" w:hint="cs"/>
          <w:sz w:val="24"/>
          <w:szCs w:val="24"/>
          <w:rtl/>
        </w:rPr>
        <w:t>مراقبت</w:t>
      </w:r>
      <w:r w:rsidR="00A31908" w:rsidRPr="00B67F8D">
        <w:rPr>
          <w:rFonts w:cs="B Nazanin"/>
          <w:sz w:val="24"/>
          <w:szCs w:val="24"/>
          <w:rtl/>
        </w:rPr>
        <w:t xml:space="preserve"> </w:t>
      </w:r>
      <w:r w:rsidR="00A31908" w:rsidRPr="00B67F8D">
        <w:rPr>
          <w:rFonts w:cs="B Nazanin" w:hint="cs"/>
          <w:sz w:val="24"/>
          <w:szCs w:val="24"/>
          <w:rtl/>
        </w:rPr>
        <w:t>های</w:t>
      </w:r>
      <w:r w:rsidR="00A31908" w:rsidRPr="00B67F8D">
        <w:rPr>
          <w:rFonts w:cs="B Nazanin"/>
          <w:sz w:val="24"/>
          <w:szCs w:val="24"/>
          <w:rtl/>
        </w:rPr>
        <w:t xml:space="preserve"> </w:t>
      </w:r>
      <w:r w:rsidR="00A31908" w:rsidRPr="00B67F8D">
        <w:rPr>
          <w:rFonts w:cs="B Nazanin" w:hint="cs"/>
          <w:sz w:val="24"/>
          <w:szCs w:val="24"/>
          <w:rtl/>
        </w:rPr>
        <w:t>پزشکی</w:t>
      </w:r>
      <w:r w:rsidR="00A31908" w:rsidRPr="00B67F8D">
        <w:rPr>
          <w:rFonts w:cs="B Nazanin"/>
          <w:sz w:val="24"/>
          <w:szCs w:val="24"/>
          <w:rtl/>
        </w:rPr>
        <w:t xml:space="preserve"> </w:t>
      </w:r>
      <w:r w:rsidR="00A31908" w:rsidRPr="00B67F8D">
        <w:rPr>
          <w:rFonts w:cs="B Nazanin" w:hint="cs"/>
          <w:sz w:val="24"/>
          <w:szCs w:val="24"/>
          <w:rtl/>
        </w:rPr>
        <w:t>و</w:t>
      </w:r>
      <w:r w:rsidR="00A31908" w:rsidRPr="00B67F8D">
        <w:rPr>
          <w:rFonts w:cs="B Nazanin"/>
          <w:sz w:val="24"/>
          <w:szCs w:val="24"/>
          <w:rtl/>
        </w:rPr>
        <w:t xml:space="preserve"> </w:t>
      </w:r>
      <w:r w:rsidR="00A31908" w:rsidRPr="00B67F8D">
        <w:rPr>
          <w:rFonts w:cs="B Nazanin" w:hint="cs"/>
          <w:sz w:val="24"/>
          <w:szCs w:val="24"/>
          <w:rtl/>
        </w:rPr>
        <w:t>هزینه</w:t>
      </w:r>
      <w:r w:rsidR="00A31908" w:rsidRPr="00B67F8D">
        <w:rPr>
          <w:rFonts w:cs="B Nazanin"/>
          <w:sz w:val="24"/>
          <w:szCs w:val="24"/>
          <w:rtl/>
        </w:rPr>
        <w:t xml:space="preserve"> </w:t>
      </w:r>
      <w:r w:rsidR="00A31908" w:rsidRPr="00B67F8D">
        <w:rPr>
          <w:rFonts w:cs="B Nazanin" w:hint="cs"/>
          <w:sz w:val="24"/>
          <w:szCs w:val="24"/>
          <w:rtl/>
        </w:rPr>
        <w:t>دارویی</w:t>
      </w:r>
      <w:r w:rsidR="00A31908" w:rsidRPr="00B67F8D">
        <w:rPr>
          <w:rFonts w:cs="B Nazanin"/>
          <w:sz w:val="24"/>
          <w:szCs w:val="24"/>
          <w:rtl/>
        </w:rPr>
        <w:t xml:space="preserve"> </w:t>
      </w:r>
      <w:r w:rsidR="00A31908" w:rsidRPr="00B67F8D">
        <w:rPr>
          <w:rFonts w:cs="B Nazanin" w:hint="cs"/>
          <w:sz w:val="24"/>
          <w:szCs w:val="24"/>
          <w:rtl/>
        </w:rPr>
        <w:t xml:space="preserve"> و متاسفانه مرگ و میر بیماران خواهد شد.</w:t>
      </w:r>
    </w:p>
    <w:p w14:paraId="52DCFE0E" w14:textId="77777777" w:rsidR="00F40971" w:rsidRPr="00B67F8D" w:rsidRDefault="00826989" w:rsidP="009B69B5">
      <w:pPr>
        <w:shd w:val="clear" w:color="auto" w:fill="F7F7F7"/>
        <w:spacing w:after="100" w:afterAutospacing="1" w:line="240" w:lineRule="auto"/>
        <w:jc w:val="both"/>
        <w:rPr>
          <w:rFonts w:ascii="Vazir" w:hAnsi="Vazir" w:cs="B Nazanin"/>
          <w:color w:val="212529"/>
          <w:sz w:val="24"/>
          <w:szCs w:val="24"/>
          <w:rtl/>
        </w:rPr>
      </w:pPr>
      <w:r w:rsidRPr="00B67F8D">
        <w:rPr>
          <w:rFonts w:ascii="Vazir" w:hAnsi="Vazir" w:cs="B Nazanin" w:hint="cs"/>
          <w:color w:val="212529"/>
          <w:sz w:val="24"/>
          <w:szCs w:val="24"/>
          <w:rtl/>
        </w:rPr>
        <w:t>از جمله اقدامات سازمان غذا و دارو و معاونت های غذا و داروی سراسر کشور</w:t>
      </w:r>
      <w:r w:rsidR="00A31908" w:rsidRPr="00B67F8D">
        <w:rPr>
          <w:rFonts w:ascii="Vazir" w:hAnsi="Vazir" w:cs="B Nazanin" w:hint="cs"/>
          <w:color w:val="212529"/>
          <w:sz w:val="24"/>
          <w:szCs w:val="24"/>
          <w:rtl/>
        </w:rPr>
        <w:t xml:space="preserve"> در جهت کاهش مصرف غیرمنطقی آنتی بیوتیک ها</w:t>
      </w:r>
      <w:r w:rsidRPr="00B67F8D">
        <w:rPr>
          <w:rFonts w:ascii="Vazir" w:hAnsi="Vazir" w:cs="B Nazanin" w:hint="cs"/>
          <w:color w:val="212529"/>
          <w:sz w:val="24"/>
          <w:szCs w:val="24"/>
          <w:rtl/>
        </w:rPr>
        <w:t xml:space="preserve"> می توان به این موارد اشاره کرد: </w:t>
      </w:r>
      <w:r w:rsidR="00466C7F" w:rsidRPr="00B67F8D">
        <w:rPr>
          <w:rFonts w:ascii="Vazir" w:hAnsi="Vazir" w:cs="B Nazanin" w:hint="cs"/>
          <w:color w:val="212529"/>
          <w:sz w:val="24"/>
          <w:szCs w:val="24"/>
          <w:rtl/>
        </w:rPr>
        <w:t xml:space="preserve">1- </w:t>
      </w:r>
      <w:r w:rsidRPr="00B67F8D">
        <w:rPr>
          <w:rFonts w:ascii="Vazir" w:hAnsi="Vazir" w:cs="B Nazanin" w:hint="cs"/>
          <w:color w:val="212529"/>
          <w:sz w:val="24"/>
          <w:szCs w:val="24"/>
          <w:rtl/>
        </w:rPr>
        <w:t>آموزش تخصصی گروه پزشکی درخصوص نحوه صحیح تجویز آنتی بیوتیک ها در قالب</w:t>
      </w:r>
      <w:r w:rsidR="00466C7F" w:rsidRPr="00B67F8D">
        <w:rPr>
          <w:rFonts w:ascii="Vazir" w:hAnsi="Vazir" w:cs="B Nazanin" w:hint="cs"/>
          <w:color w:val="212529"/>
          <w:sz w:val="24"/>
          <w:szCs w:val="24"/>
          <w:rtl/>
        </w:rPr>
        <w:t xml:space="preserve"> اجرای</w:t>
      </w:r>
      <w:r w:rsidRPr="00B67F8D">
        <w:rPr>
          <w:rFonts w:ascii="Vazir" w:hAnsi="Vazir" w:cs="B Nazanin" w:hint="cs"/>
          <w:color w:val="212529"/>
          <w:sz w:val="24"/>
          <w:szCs w:val="24"/>
          <w:rtl/>
        </w:rPr>
        <w:t xml:space="preserve"> بازآموزی و </w:t>
      </w:r>
      <w:r w:rsidR="00466C7F" w:rsidRPr="00B67F8D">
        <w:rPr>
          <w:rFonts w:ascii="Vazir" w:hAnsi="Vazir" w:cs="B Nazanin" w:hint="cs"/>
          <w:color w:val="212529"/>
          <w:sz w:val="24"/>
          <w:szCs w:val="24"/>
          <w:rtl/>
        </w:rPr>
        <w:t xml:space="preserve">قرار دادن </w:t>
      </w:r>
      <w:r w:rsidRPr="00B67F8D">
        <w:rPr>
          <w:rFonts w:ascii="Vazir" w:hAnsi="Vazir" w:cs="B Nazanin" w:hint="cs"/>
          <w:color w:val="212529"/>
          <w:sz w:val="24"/>
          <w:szCs w:val="24"/>
          <w:rtl/>
        </w:rPr>
        <w:t>آموزش</w:t>
      </w:r>
      <w:r w:rsidR="00466C7F" w:rsidRPr="00B67F8D">
        <w:rPr>
          <w:rFonts w:ascii="Vazir" w:hAnsi="Vazir" w:cs="B Nazanin" w:hint="cs"/>
          <w:color w:val="212529"/>
          <w:sz w:val="24"/>
          <w:szCs w:val="24"/>
          <w:rtl/>
        </w:rPr>
        <w:t xml:space="preserve">ها در برنامه درسی دوره </w:t>
      </w:r>
      <w:r w:rsidR="00466C7F" w:rsidRPr="00B67F8D">
        <w:rPr>
          <w:rFonts w:ascii="Vazir" w:hAnsi="Vazir" w:cs="B Nazanin" w:hint="cs"/>
          <w:sz w:val="24"/>
          <w:szCs w:val="24"/>
          <w:rtl/>
        </w:rPr>
        <w:t>تحصیل پزشکان عمومی</w:t>
      </w:r>
      <w:r w:rsidRPr="00B67F8D">
        <w:rPr>
          <w:rFonts w:ascii="Vazir" w:hAnsi="Vazir" w:cs="B Nazanin" w:hint="cs"/>
          <w:sz w:val="24"/>
          <w:szCs w:val="24"/>
          <w:rtl/>
        </w:rPr>
        <w:t>،</w:t>
      </w:r>
      <w:r w:rsidR="00466C7F" w:rsidRPr="00B67F8D">
        <w:rPr>
          <w:rFonts w:ascii="Vazir" w:hAnsi="Vazir" w:cs="B Nazanin" w:hint="cs"/>
          <w:sz w:val="24"/>
          <w:szCs w:val="24"/>
          <w:rtl/>
        </w:rPr>
        <w:t xml:space="preserve"> </w:t>
      </w:r>
      <w:r w:rsidR="00A31908" w:rsidRPr="00B67F8D">
        <w:rPr>
          <w:rFonts w:ascii="Vazir" w:hAnsi="Vazir" w:cs="B Nazanin" w:hint="cs"/>
          <w:sz w:val="24"/>
          <w:szCs w:val="24"/>
          <w:rtl/>
        </w:rPr>
        <w:t xml:space="preserve">2- </w:t>
      </w:r>
      <w:r w:rsidR="00466C7F" w:rsidRPr="00B67F8D">
        <w:rPr>
          <w:rFonts w:ascii="Vazir" w:hAnsi="Vazir" w:cs="B Nazanin" w:hint="cs"/>
          <w:sz w:val="24"/>
          <w:szCs w:val="24"/>
          <w:rtl/>
        </w:rPr>
        <w:t xml:space="preserve">تشکیل کمیته </w:t>
      </w:r>
      <w:r w:rsidR="00466C7F" w:rsidRPr="00B67F8D">
        <w:rPr>
          <w:rFonts w:ascii="Times New Roman" w:eastAsia="Times New Roman" w:hAnsi="Times New Roman" w:cs="B Nazanin" w:hint="cs"/>
          <w:sz w:val="24"/>
          <w:szCs w:val="24"/>
          <w:rtl/>
        </w:rPr>
        <w:t>صیانت از تجویز منطقی آنتی بیوتیک ها در بیمارستانها</w:t>
      </w:r>
      <w:r w:rsidR="00466C7F" w:rsidRPr="00B67F8D">
        <w:rPr>
          <w:rFonts w:ascii="Times New Roman" w:eastAsia="Times New Roman" w:hAnsi="Times New Roman" w:cs="B Nazanin" w:hint="cs"/>
          <w:b/>
          <w:bCs/>
          <w:sz w:val="24"/>
          <w:szCs w:val="24"/>
          <w:rtl/>
        </w:rPr>
        <w:t xml:space="preserve"> </w:t>
      </w:r>
      <w:r w:rsidR="00466C7F" w:rsidRPr="00B67F8D">
        <w:rPr>
          <w:rFonts w:asciiTheme="majorBidi" w:eastAsia="Times New Roman" w:hAnsiTheme="majorBidi" w:cs="B Nazanin"/>
          <w:b/>
          <w:bCs/>
          <w:sz w:val="24"/>
          <w:szCs w:val="24"/>
          <w:rtl/>
        </w:rPr>
        <w:t>(</w:t>
      </w:r>
      <w:r w:rsidR="00466C7F" w:rsidRPr="00B67F8D">
        <w:rPr>
          <w:rFonts w:asciiTheme="majorBidi" w:eastAsia="Times New Roman" w:hAnsiTheme="majorBidi" w:cs="B Nazanin"/>
          <w:b/>
          <w:bCs/>
          <w:sz w:val="24"/>
          <w:szCs w:val="24"/>
        </w:rPr>
        <w:t>(Antibiotic Stewardships</w:t>
      </w:r>
      <w:r w:rsidR="00466C7F" w:rsidRPr="00B67F8D">
        <w:rPr>
          <w:rFonts w:ascii="Times New Roman" w:eastAsia="Times New Roman" w:hAnsi="Times New Roman" w:cs="B Nazanin" w:hint="cs"/>
          <w:sz w:val="24"/>
          <w:szCs w:val="24"/>
          <w:rtl/>
        </w:rPr>
        <w:t xml:space="preserve"> با هدف </w:t>
      </w:r>
      <w:r w:rsidR="00466C7F" w:rsidRPr="00B67F8D">
        <w:rPr>
          <w:rFonts w:cs="B Nazanin" w:hint="cs"/>
          <w:sz w:val="24"/>
          <w:szCs w:val="24"/>
          <w:rtl/>
        </w:rPr>
        <w:t>ایجاد زمینه برای بهره گیری از ایده های نوآورانه آموزشی کلیه اعضا در راستای صیانت از تجویز و تاثیر منطقی آنتی بیوتیک ها</w:t>
      </w:r>
      <w:r w:rsidR="00A31908" w:rsidRPr="00B67F8D">
        <w:rPr>
          <w:rFonts w:cs="B Nazanin" w:hint="cs"/>
          <w:sz w:val="24"/>
          <w:szCs w:val="24"/>
          <w:rtl/>
        </w:rPr>
        <w:t xml:space="preserve"> 3</w:t>
      </w:r>
      <w:r w:rsidR="00466C7F" w:rsidRPr="00B67F8D">
        <w:rPr>
          <w:rFonts w:cs="B Nazanin" w:hint="cs"/>
          <w:sz w:val="24"/>
          <w:szCs w:val="24"/>
          <w:rtl/>
        </w:rPr>
        <w:t xml:space="preserve"> - </w:t>
      </w:r>
      <w:r w:rsidRPr="00B67F8D">
        <w:rPr>
          <w:rFonts w:ascii="Vazir" w:hAnsi="Vazir" w:cs="B Nazanin" w:hint="cs"/>
          <w:sz w:val="24"/>
          <w:szCs w:val="24"/>
          <w:rtl/>
        </w:rPr>
        <w:t xml:space="preserve">آموزش </w:t>
      </w:r>
      <w:r w:rsidRPr="00B67F8D">
        <w:rPr>
          <w:rFonts w:ascii="Vazir" w:hAnsi="Vazir" w:cs="B Nazanin" w:hint="cs"/>
          <w:color w:val="212529"/>
          <w:sz w:val="24"/>
          <w:szCs w:val="24"/>
          <w:rtl/>
        </w:rPr>
        <w:t>عمومی به جامعه در خصوص نحوه صحیح مصرف داروهای آنتی بیوتیک و پیشگیری از مصرف بدون تجویز پزشک</w:t>
      </w:r>
      <w:r w:rsidR="00466C7F" w:rsidRPr="00B67F8D">
        <w:rPr>
          <w:rFonts w:ascii="Vazir" w:hAnsi="Vazir" w:cs="B Nazanin" w:hint="cs"/>
          <w:color w:val="212529"/>
          <w:sz w:val="24"/>
          <w:szCs w:val="24"/>
          <w:rtl/>
        </w:rPr>
        <w:t xml:space="preserve"> از طریق برگزاری جشنواره، چاپ و توزیع کتاب و دیگر انتشارات مرتبط با موضوع. </w:t>
      </w:r>
      <w:r w:rsidR="00A31908" w:rsidRPr="00B67F8D">
        <w:rPr>
          <w:rFonts w:ascii="Vazir" w:hAnsi="Vazir" w:cs="B Nazanin" w:hint="cs"/>
          <w:color w:val="212529"/>
          <w:sz w:val="24"/>
          <w:szCs w:val="24"/>
          <w:rtl/>
        </w:rPr>
        <w:t>4</w:t>
      </w:r>
      <w:r w:rsidR="00466C7F" w:rsidRPr="00B67F8D">
        <w:rPr>
          <w:rFonts w:ascii="Vazir" w:hAnsi="Vazir" w:cs="B Nazanin" w:hint="cs"/>
          <w:color w:val="212529"/>
          <w:sz w:val="24"/>
          <w:szCs w:val="24"/>
          <w:rtl/>
        </w:rPr>
        <w:t>- نظارت بر نسخ تجویزی و ارسال بازخورد نسخ به پزشک به منظور ارتقاء استاندا</w:t>
      </w:r>
      <w:r w:rsidR="00A321EB" w:rsidRPr="00B67F8D">
        <w:rPr>
          <w:rFonts w:ascii="Vazir" w:hAnsi="Vazir" w:cs="B Nazanin" w:hint="cs"/>
          <w:color w:val="212529"/>
          <w:sz w:val="24"/>
          <w:szCs w:val="24"/>
          <w:rtl/>
        </w:rPr>
        <w:t>رد</w:t>
      </w:r>
      <w:r w:rsidR="00466C7F" w:rsidRPr="00B67F8D">
        <w:rPr>
          <w:rFonts w:ascii="Vazir" w:hAnsi="Vazir" w:cs="B Nazanin" w:hint="cs"/>
          <w:color w:val="212529"/>
          <w:sz w:val="24"/>
          <w:szCs w:val="24"/>
          <w:rtl/>
        </w:rPr>
        <w:t>های تجویز آنتی بیوتیک ها.</w:t>
      </w:r>
    </w:p>
    <w:p w14:paraId="030B3AE1" w14:textId="2BD2DD30" w:rsidR="000D4191" w:rsidRPr="00B67F8D" w:rsidRDefault="004E5430" w:rsidP="00B67F8D">
      <w:pPr>
        <w:pStyle w:val="NormalWeb"/>
        <w:bidi/>
        <w:jc w:val="both"/>
        <w:rPr>
          <w:rFonts w:ascii="Vazir" w:hAnsi="Vazir" w:cs="B Nazanin"/>
          <w:color w:val="212529"/>
          <w:rtl/>
        </w:rPr>
      </w:pPr>
      <w:r w:rsidRPr="00B67F8D">
        <w:rPr>
          <w:rFonts w:ascii="Vazir" w:hAnsi="Vazir" w:cs="B Nazanin" w:hint="cs"/>
          <w:color w:val="212529"/>
          <w:rtl/>
        </w:rPr>
        <w:t xml:space="preserve">شاخص اعلام شده از جانب سازمان جهانی بهداشت درخصوص میانگین نسخ حاوی آنتی بیوتیک، 30 درصد می باشد. </w:t>
      </w:r>
      <w:r w:rsidR="000D4191" w:rsidRPr="00B67F8D">
        <w:rPr>
          <w:rFonts w:ascii="Vazir" w:hAnsi="Vazir" w:cs="B Nazanin"/>
          <w:color w:val="212529"/>
          <w:rtl/>
        </w:rPr>
        <w:t>بنا</w:t>
      </w:r>
      <w:r w:rsidR="00F40971" w:rsidRPr="00B67F8D">
        <w:rPr>
          <w:rFonts w:ascii="Vazir" w:hAnsi="Vazir" w:cs="B Nazanin"/>
          <w:color w:val="212529"/>
          <w:rtl/>
        </w:rPr>
        <w:t>بر گزارشات</w:t>
      </w:r>
      <w:r w:rsidR="008F13C3" w:rsidRPr="00B67F8D">
        <w:rPr>
          <w:rFonts w:ascii="Vazir" w:hAnsi="Vazir" w:cs="B Nazanin" w:hint="cs"/>
          <w:color w:val="212529"/>
          <w:rtl/>
        </w:rPr>
        <w:t xml:space="preserve"> بدست آمده از</w:t>
      </w:r>
      <w:r w:rsidR="00F40971" w:rsidRPr="00B67F8D">
        <w:rPr>
          <w:rFonts w:ascii="Vazir" w:hAnsi="Vazir" w:cs="B Nazanin"/>
          <w:color w:val="212529"/>
          <w:rtl/>
        </w:rPr>
        <w:t xml:space="preserve"> </w:t>
      </w:r>
      <w:r w:rsidR="008F13C3" w:rsidRPr="00B67F8D">
        <w:rPr>
          <w:rFonts w:ascii="Vazir" w:hAnsi="Vazir" w:cs="B Nazanin" w:hint="cs"/>
          <w:color w:val="212529"/>
          <w:rtl/>
        </w:rPr>
        <w:t xml:space="preserve">کمیته های </w:t>
      </w:r>
      <w:r w:rsidR="00A321EB" w:rsidRPr="00B67F8D">
        <w:rPr>
          <w:rFonts w:ascii="Vazir" w:hAnsi="Vazir" w:cs="B Nazanin" w:hint="cs"/>
          <w:color w:val="212529"/>
          <w:rtl/>
        </w:rPr>
        <w:t xml:space="preserve">نظارت بر </w:t>
      </w:r>
      <w:r w:rsidR="008F13C3" w:rsidRPr="00B67F8D">
        <w:rPr>
          <w:rFonts w:ascii="Vazir" w:hAnsi="Vazir" w:cs="B Nazanin" w:hint="cs"/>
          <w:color w:val="212529"/>
          <w:rtl/>
        </w:rPr>
        <w:t xml:space="preserve">تجویز و مصرف منطقی دارو در ایران، </w:t>
      </w:r>
      <w:r w:rsidRPr="00B67F8D">
        <w:rPr>
          <w:rFonts w:ascii="Vazir" w:hAnsi="Vazir" w:cs="B Nazanin" w:hint="cs"/>
          <w:color w:val="212529"/>
          <w:rtl/>
        </w:rPr>
        <w:t xml:space="preserve">در بازه زمانی سالهای </w:t>
      </w:r>
      <w:r w:rsidR="008F13C3" w:rsidRPr="00B67F8D">
        <w:rPr>
          <w:rFonts w:ascii="Vazir" w:hAnsi="Vazir" w:cs="B Nazanin" w:hint="cs"/>
          <w:color w:val="212529"/>
          <w:rtl/>
        </w:rPr>
        <w:t xml:space="preserve">1390 تا 1396 </w:t>
      </w:r>
      <w:r w:rsidRPr="00B67F8D">
        <w:rPr>
          <w:rFonts w:ascii="Vazir" w:hAnsi="Vazir" w:cs="B Nazanin" w:hint="cs"/>
          <w:color w:val="212529"/>
          <w:rtl/>
        </w:rPr>
        <w:t xml:space="preserve">، </w:t>
      </w:r>
      <w:r w:rsidR="000D4191" w:rsidRPr="00B67F8D">
        <w:rPr>
          <w:rFonts w:ascii="Vazir" w:hAnsi="Vazir" w:cs="B Nazanin" w:hint="cs"/>
          <w:color w:val="212529"/>
          <w:rtl/>
        </w:rPr>
        <w:t xml:space="preserve">درصد </w:t>
      </w:r>
      <w:r w:rsidRPr="00B67F8D">
        <w:rPr>
          <w:rFonts w:ascii="Vazir" w:hAnsi="Vazir" w:cs="B Nazanin" w:hint="cs"/>
          <w:color w:val="212529"/>
          <w:rtl/>
        </w:rPr>
        <w:t xml:space="preserve">نسخ حاوی آنتی بیوتیک کاهش چشمگیری داشته است به نحوی که از </w:t>
      </w:r>
      <w:r w:rsidR="00A430A2" w:rsidRPr="00B67F8D">
        <w:rPr>
          <w:rFonts w:ascii="Vazir" w:hAnsi="Vazir" w:cs="B Nazanin" w:hint="cs"/>
          <w:color w:val="212529"/>
          <w:rtl/>
        </w:rPr>
        <w:t>میانگین کشوری</w:t>
      </w:r>
      <w:r w:rsidR="000D4191" w:rsidRPr="00B67F8D">
        <w:rPr>
          <w:rFonts w:ascii="Vazir" w:hAnsi="Vazir" w:cs="B Nazanin" w:hint="cs"/>
          <w:color w:val="212529"/>
          <w:rtl/>
        </w:rPr>
        <w:t xml:space="preserve"> </w:t>
      </w:r>
      <w:r w:rsidRPr="00B67F8D">
        <w:rPr>
          <w:rFonts w:ascii="Vazir" w:hAnsi="Vazir" w:cs="B Nazanin" w:hint="cs"/>
          <w:color w:val="212529"/>
          <w:rtl/>
        </w:rPr>
        <w:t xml:space="preserve">45 درصد در سال 1390 </w:t>
      </w:r>
      <w:r w:rsidR="00A430A2" w:rsidRPr="00B67F8D">
        <w:rPr>
          <w:rFonts w:ascii="Vazir" w:hAnsi="Vazir" w:cs="B Nazanin" w:hint="cs"/>
          <w:color w:val="212529"/>
          <w:rtl/>
        </w:rPr>
        <w:t xml:space="preserve">، </w:t>
      </w:r>
      <w:r w:rsidRPr="00B67F8D">
        <w:rPr>
          <w:rFonts w:ascii="Vazir" w:hAnsi="Vazir" w:cs="B Nazanin" w:hint="cs"/>
          <w:color w:val="212529"/>
          <w:rtl/>
        </w:rPr>
        <w:t>به</w:t>
      </w:r>
      <w:r w:rsidR="00A430A2" w:rsidRPr="00B67F8D">
        <w:rPr>
          <w:rFonts w:ascii="Vazir" w:hAnsi="Vazir" w:cs="B Nazanin" w:hint="cs"/>
          <w:color w:val="212529"/>
          <w:rtl/>
        </w:rPr>
        <w:t xml:space="preserve"> میانگین</w:t>
      </w:r>
      <w:r w:rsidR="00B67F8D">
        <w:rPr>
          <w:rFonts w:ascii="Vazir" w:hAnsi="Vazir" w:cs="B Nazanin" w:hint="cs"/>
          <w:color w:val="212529"/>
          <w:rtl/>
        </w:rPr>
        <w:t xml:space="preserve"> نزدیک به 35 </w:t>
      </w:r>
      <w:r w:rsidR="000D4191" w:rsidRPr="00B67F8D">
        <w:rPr>
          <w:rFonts w:ascii="Vazir" w:hAnsi="Vazir" w:cs="B Nazanin" w:hint="cs"/>
          <w:color w:val="212529"/>
          <w:rtl/>
        </w:rPr>
        <w:t>درصد در سال 1396 کاهش یافته است.</w:t>
      </w:r>
      <w:r w:rsidR="00043899" w:rsidRPr="00B67F8D">
        <w:rPr>
          <w:rFonts w:ascii="Vazir" w:hAnsi="Vazir" w:cs="B Nazanin" w:hint="cs"/>
          <w:color w:val="212529"/>
          <w:rtl/>
        </w:rPr>
        <w:t xml:space="preserve"> این کاهش نشان دهنده ثمربخش بودن آموزشهای به عمل آمده از جانب سازمان غذا و دارو و دانشگاه های علوم پزشکی کشور می باشد و ضرورت تداوم آموزش ها برای رسیدن به شاخص جهانی 30درصد را دوچندان می کند.</w:t>
      </w:r>
      <w:r w:rsidR="00151C9C" w:rsidRPr="00B67F8D">
        <w:rPr>
          <w:rFonts w:ascii="Vazir" w:hAnsi="Vazir" w:cs="B Nazanin" w:hint="cs"/>
          <w:color w:val="212529"/>
          <w:rtl/>
        </w:rPr>
        <w:t xml:space="preserve"> </w:t>
      </w:r>
    </w:p>
    <w:p w14:paraId="60DE6A68" w14:textId="77777777" w:rsidR="00392D55" w:rsidRPr="00B67F8D" w:rsidRDefault="00392D55" w:rsidP="009B69B5">
      <w:pPr>
        <w:pStyle w:val="NormalWeb"/>
        <w:bidi/>
        <w:jc w:val="both"/>
        <w:rPr>
          <w:rFonts w:ascii="Vazir" w:hAnsi="Vazir" w:cs="B Nazanin"/>
          <w:color w:val="212529"/>
          <w:rtl/>
        </w:rPr>
      </w:pPr>
      <w:r w:rsidRPr="00B67F8D">
        <w:rPr>
          <w:rFonts w:ascii="Vazir" w:hAnsi="Vazir" w:cs="B Nazanin" w:hint="cs"/>
          <w:color w:val="212529"/>
          <w:rtl/>
        </w:rPr>
        <w:t>در مقایسه با برخی از کشورهای منطقه، میانگین نسخ حاوی آنتی بیوتیک به عنوان مثال در کشور پاکستان و برخی کشورهای آفریقایی بالاتر از ایران و در کشورهای عربستان و هندوستان، پایینتر از ایران می باشد.</w:t>
      </w:r>
    </w:p>
    <w:p w14:paraId="4FA4F91D" w14:textId="77777777" w:rsidR="00A321EB" w:rsidRPr="00B67F8D" w:rsidRDefault="00E4324F" w:rsidP="009B69B5">
      <w:pPr>
        <w:pStyle w:val="NormalWeb"/>
        <w:bidi/>
        <w:jc w:val="both"/>
        <w:rPr>
          <w:rFonts w:cs="B Nazanin"/>
          <w:rtl/>
        </w:rPr>
      </w:pPr>
      <w:r w:rsidRPr="00B67F8D">
        <w:rPr>
          <w:rFonts w:ascii="Vazir" w:hAnsi="Vazir" w:cs="B Nazanin" w:hint="cs"/>
          <w:color w:val="212529"/>
          <w:rtl/>
        </w:rPr>
        <w:t xml:space="preserve">براساس گزارشات بدست آمده از </w:t>
      </w:r>
      <w:r w:rsidR="00C83253" w:rsidRPr="00B67F8D">
        <w:rPr>
          <w:rFonts w:ascii="Vazir" w:hAnsi="Vazir" w:cs="B Nazanin" w:hint="cs"/>
          <w:color w:val="212529"/>
          <w:rtl/>
        </w:rPr>
        <w:t>سازمان دامپزشکی کشور،</w:t>
      </w:r>
      <w:r w:rsidR="00F40971" w:rsidRPr="00B67F8D">
        <w:rPr>
          <w:rFonts w:ascii="Vazir" w:hAnsi="Vazir" w:cs="B Nazanin"/>
          <w:color w:val="212529"/>
          <w:rtl/>
        </w:rPr>
        <w:t xml:space="preserve"> </w:t>
      </w:r>
      <w:r w:rsidR="00A430A2" w:rsidRPr="00B67F8D">
        <w:rPr>
          <w:rFonts w:ascii="Vazir" w:hAnsi="Vazir" w:cs="B Nazanin" w:hint="cs"/>
          <w:color w:val="212529"/>
          <w:rtl/>
        </w:rPr>
        <w:t xml:space="preserve">نیمی از آنتی بیوتیک های تولید شده در جهان در </w:t>
      </w:r>
      <w:r w:rsidR="00804706" w:rsidRPr="00B67F8D">
        <w:rPr>
          <w:rFonts w:ascii="Vazir" w:hAnsi="Vazir" w:cs="B Nazanin" w:hint="cs"/>
          <w:color w:val="212529"/>
          <w:rtl/>
        </w:rPr>
        <w:t xml:space="preserve">طیور و </w:t>
      </w:r>
      <w:r w:rsidR="00A430A2" w:rsidRPr="00B67F8D">
        <w:rPr>
          <w:rFonts w:ascii="Vazir" w:hAnsi="Vazir" w:cs="B Nazanin" w:hint="cs"/>
          <w:color w:val="212529"/>
          <w:rtl/>
        </w:rPr>
        <w:t xml:space="preserve">دامها مورد استفاده قرار می گیرد و </w:t>
      </w:r>
      <w:r w:rsidR="00804706" w:rsidRPr="00B67F8D">
        <w:rPr>
          <w:rFonts w:ascii="Vazir" w:hAnsi="Vazir" w:cs="B Nazanin" w:hint="cs"/>
          <w:color w:val="212529"/>
          <w:rtl/>
        </w:rPr>
        <w:t xml:space="preserve">با مصرف </w:t>
      </w:r>
      <w:r w:rsidR="00A430A2" w:rsidRPr="00B67F8D">
        <w:rPr>
          <w:rFonts w:ascii="Vazir" w:hAnsi="Vazir" w:cs="B Nazanin" w:hint="cs"/>
          <w:color w:val="212529"/>
          <w:rtl/>
        </w:rPr>
        <w:t>فرآورده های دامی</w:t>
      </w:r>
      <w:r w:rsidR="00804706" w:rsidRPr="00B67F8D">
        <w:rPr>
          <w:rFonts w:ascii="Vazir" w:hAnsi="Vazir" w:cs="B Nazanin" w:hint="cs"/>
          <w:color w:val="212529"/>
          <w:rtl/>
        </w:rPr>
        <w:t xml:space="preserve"> توسط انسان، </w:t>
      </w:r>
      <w:r w:rsidR="00A430A2" w:rsidRPr="00B67F8D">
        <w:rPr>
          <w:rFonts w:ascii="Vazir" w:hAnsi="Vazir" w:cs="B Nazanin" w:hint="cs"/>
          <w:color w:val="212529"/>
          <w:rtl/>
        </w:rPr>
        <w:t>آنتی بیوتیک ها</w:t>
      </w:r>
      <w:r w:rsidR="00804706" w:rsidRPr="00B67F8D">
        <w:rPr>
          <w:rFonts w:ascii="Vazir" w:hAnsi="Vazir" w:cs="B Nazanin" w:hint="cs"/>
          <w:color w:val="212529"/>
          <w:rtl/>
        </w:rPr>
        <w:t xml:space="preserve"> وارد بدن فرد می شود.</w:t>
      </w:r>
      <w:r w:rsidR="00A430A2" w:rsidRPr="00B67F8D">
        <w:rPr>
          <w:rFonts w:ascii="Vazir" w:hAnsi="Vazir" w:cs="B Nazanin" w:hint="cs"/>
          <w:color w:val="212529"/>
          <w:rtl/>
        </w:rPr>
        <w:t xml:space="preserve"> </w:t>
      </w:r>
      <w:r w:rsidR="00F40971" w:rsidRPr="00B67F8D">
        <w:rPr>
          <w:rFonts w:ascii="Vazir" w:hAnsi="Vazir" w:cs="B Nazanin"/>
          <w:color w:val="212529"/>
          <w:rtl/>
        </w:rPr>
        <w:t xml:space="preserve">گسترش مقاومت میکروبی به آنتی‌بیوتیک‌ها نه تنها از تجویز و استفاده غیرضروری این ترکیبات در انسان بلکه از مصرف گسترده داروهای ضدمیکروبی در دامپزشکی </w:t>
      </w:r>
      <w:r w:rsidR="00770804" w:rsidRPr="00B67F8D">
        <w:rPr>
          <w:rFonts w:ascii="Vazir" w:hAnsi="Vazir" w:cs="B Nazanin" w:hint="cs"/>
          <w:color w:val="212529"/>
          <w:rtl/>
        </w:rPr>
        <w:t xml:space="preserve">بروز می نماید. </w:t>
      </w:r>
      <w:r w:rsidR="00C83253" w:rsidRPr="00B67F8D">
        <w:rPr>
          <w:rFonts w:ascii="Vazir" w:hAnsi="Vazir" w:cs="B Nazanin" w:hint="cs"/>
          <w:color w:val="212529"/>
          <w:rtl/>
        </w:rPr>
        <w:t xml:space="preserve">بدیهی است عدم </w:t>
      </w:r>
      <w:r w:rsidR="00770804" w:rsidRPr="00B67F8D">
        <w:rPr>
          <w:rFonts w:ascii="Vazir" w:hAnsi="Vazir" w:cs="B Nazanin" w:hint="cs"/>
          <w:color w:val="212529"/>
          <w:rtl/>
        </w:rPr>
        <w:t>نظارت دقیق در</w:t>
      </w:r>
      <w:r w:rsidR="00C83253" w:rsidRPr="00B67F8D">
        <w:rPr>
          <w:rFonts w:ascii="Vazir" w:hAnsi="Vazir" w:cs="B Nazanin" w:hint="cs"/>
          <w:color w:val="212529"/>
          <w:rtl/>
        </w:rPr>
        <w:t xml:space="preserve"> این بخش می تواند مخاطرات تهدید ک</w:t>
      </w:r>
      <w:r w:rsidR="00770804" w:rsidRPr="00B67F8D">
        <w:rPr>
          <w:rFonts w:ascii="Vazir" w:hAnsi="Vazir" w:cs="B Nazanin" w:hint="cs"/>
          <w:color w:val="212529"/>
          <w:rtl/>
        </w:rPr>
        <w:t xml:space="preserve">ننده سلامت ایجاد کند و </w:t>
      </w:r>
      <w:r w:rsidR="00C83253" w:rsidRPr="00B67F8D">
        <w:rPr>
          <w:rFonts w:ascii="Vazir" w:hAnsi="Vazir" w:cs="B Nazanin" w:hint="cs"/>
          <w:color w:val="212529"/>
          <w:rtl/>
        </w:rPr>
        <w:t xml:space="preserve">با بروز مقاومت میکروبی و بی اثر شدن آنتی بیوتیک های موجود، مرگ و میر ناشی از بیماری های عفونی خصوصا در بیماران بستری </w:t>
      </w:r>
      <w:r w:rsidR="00770804" w:rsidRPr="00B67F8D">
        <w:rPr>
          <w:rFonts w:ascii="Vazir" w:hAnsi="Vazir" w:cs="B Nazanin" w:hint="cs"/>
          <w:color w:val="212529"/>
          <w:rtl/>
        </w:rPr>
        <w:t>افزایش</w:t>
      </w:r>
      <w:r w:rsidR="00C83253" w:rsidRPr="00B67F8D">
        <w:rPr>
          <w:rFonts w:ascii="Vazir" w:hAnsi="Vazir" w:cs="B Nazanin" w:hint="cs"/>
          <w:color w:val="212529"/>
          <w:rtl/>
        </w:rPr>
        <w:t xml:space="preserve"> خواهد یافت. </w:t>
      </w:r>
      <w:r w:rsidR="00A430A2" w:rsidRPr="00B67F8D">
        <w:rPr>
          <w:rFonts w:cs="B Nazanin" w:hint="cs"/>
          <w:rtl/>
        </w:rPr>
        <w:t xml:space="preserve">برای </w:t>
      </w:r>
      <w:r w:rsidR="00A321EB" w:rsidRPr="00B67F8D">
        <w:rPr>
          <w:rFonts w:cs="B Nazanin" w:hint="cs"/>
          <w:rtl/>
        </w:rPr>
        <w:t>بسیاری از بیماران</w:t>
      </w:r>
      <w:r w:rsidR="00A321EB" w:rsidRPr="00B67F8D">
        <w:rPr>
          <w:rFonts w:cs="B Nazanin"/>
          <w:rtl/>
        </w:rPr>
        <w:t xml:space="preserve"> </w:t>
      </w:r>
      <w:r w:rsidR="00A321EB" w:rsidRPr="00B67F8D">
        <w:rPr>
          <w:rFonts w:cs="B Nazanin" w:hint="cs"/>
          <w:rtl/>
        </w:rPr>
        <w:t>مبتلا</w:t>
      </w:r>
      <w:r w:rsidR="00A321EB" w:rsidRPr="00B67F8D">
        <w:rPr>
          <w:rFonts w:cs="B Nazanin"/>
          <w:rtl/>
        </w:rPr>
        <w:t xml:space="preserve"> </w:t>
      </w:r>
      <w:r w:rsidR="00A321EB" w:rsidRPr="00B67F8D">
        <w:rPr>
          <w:rFonts w:cs="B Nazanin" w:hint="cs"/>
          <w:rtl/>
        </w:rPr>
        <w:t>به</w:t>
      </w:r>
      <w:r w:rsidR="00A321EB" w:rsidRPr="00B67F8D">
        <w:rPr>
          <w:rFonts w:cs="B Nazanin"/>
          <w:rtl/>
        </w:rPr>
        <w:t xml:space="preserve"> </w:t>
      </w:r>
      <w:r w:rsidR="00A321EB" w:rsidRPr="00B67F8D">
        <w:rPr>
          <w:rFonts w:cs="B Nazanin" w:hint="cs"/>
          <w:rtl/>
        </w:rPr>
        <w:t>عفونتهای</w:t>
      </w:r>
      <w:r w:rsidR="00A321EB" w:rsidRPr="00B67F8D">
        <w:rPr>
          <w:rFonts w:cs="B Nazanin"/>
          <w:rtl/>
        </w:rPr>
        <w:t xml:space="preserve"> </w:t>
      </w:r>
      <w:r w:rsidR="00A321EB" w:rsidRPr="00B67F8D">
        <w:rPr>
          <w:rFonts w:cs="B Nazanin" w:hint="cs"/>
          <w:rtl/>
        </w:rPr>
        <w:t>ویروسی</w:t>
      </w:r>
      <w:r w:rsidR="00A321EB" w:rsidRPr="00B67F8D">
        <w:rPr>
          <w:rFonts w:cs="B Nazanin"/>
          <w:rtl/>
        </w:rPr>
        <w:t xml:space="preserve"> </w:t>
      </w:r>
      <w:r w:rsidR="00A321EB" w:rsidRPr="00B67F8D">
        <w:rPr>
          <w:rFonts w:cs="B Nazanin" w:hint="cs"/>
          <w:rtl/>
        </w:rPr>
        <w:t>دستگاه</w:t>
      </w:r>
      <w:r w:rsidR="00A321EB" w:rsidRPr="00B67F8D">
        <w:rPr>
          <w:rFonts w:cs="B Nazanin"/>
          <w:rtl/>
        </w:rPr>
        <w:t xml:space="preserve"> </w:t>
      </w:r>
      <w:r w:rsidR="00A321EB" w:rsidRPr="00B67F8D">
        <w:rPr>
          <w:rFonts w:cs="B Nazanin" w:hint="cs"/>
          <w:rtl/>
        </w:rPr>
        <w:t>تنفسی</w:t>
      </w:r>
      <w:r w:rsidR="00A430A2" w:rsidRPr="00B67F8D">
        <w:rPr>
          <w:rFonts w:cs="B Nazanin" w:hint="cs"/>
          <w:rtl/>
        </w:rPr>
        <w:t xml:space="preserve">، </w:t>
      </w:r>
      <w:r w:rsidR="00A321EB" w:rsidRPr="00B67F8D">
        <w:rPr>
          <w:rFonts w:cs="B Nazanin" w:hint="cs"/>
          <w:rtl/>
        </w:rPr>
        <w:t>آنتی بیوتیک تجویز</w:t>
      </w:r>
      <w:r w:rsidR="00A321EB" w:rsidRPr="00B67F8D">
        <w:rPr>
          <w:rFonts w:cs="B Nazanin"/>
          <w:rtl/>
        </w:rPr>
        <w:t xml:space="preserve"> </w:t>
      </w:r>
      <w:r w:rsidR="00A321EB" w:rsidRPr="00B67F8D">
        <w:rPr>
          <w:rFonts w:cs="B Nazanin" w:hint="cs"/>
          <w:rtl/>
        </w:rPr>
        <w:t>می</w:t>
      </w:r>
      <w:r w:rsidR="00A321EB" w:rsidRPr="00B67F8D">
        <w:rPr>
          <w:rFonts w:cs="B Nazanin"/>
          <w:rtl/>
        </w:rPr>
        <w:t xml:space="preserve"> </w:t>
      </w:r>
      <w:r w:rsidR="00A321EB" w:rsidRPr="00B67F8D">
        <w:rPr>
          <w:rFonts w:cs="B Nazanin" w:hint="cs"/>
          <w:rtl/>
        </w:rPr>
        <w:t>شود</w:t>
      </w:r>
      <w:r w:rsidR="00A321EB" w:rsidRPr="00B67F8D">
        <w:rPr>
          <w:rFonts w:cs="B Nazanin"/>
          <w:rtl/>
        </w:rPr>
        <w:t xml:space="preserve">. </w:t>
      </w:r>
      <w:r w:rsidR="00A321EB" w:rsidRPr="00B67F8D">
        <w:rPr>
          <w:rFonts w:cs="B Nazanin" w:hint="cs"/>
          <w:rtl/>
        </w:rPr>
        <w:t>در</w:t>
      </w:r>
      <w:r w:rsidR="00A321EB" w:rsidRPr="00B67F8D">
        <w:rPr>
          <w:rFonts w:cs="B Nazanin"/>
          <w:rtl/>
        </w:rPr>
        <w:t xml:space="preserve"> </w:t>
      </w:r>
      <w:r w:rsidR="00A321EB" w:rsidRPr="00B67F8D">
        <w:rPr>
          <w:rFonts w:cs="B Nazanin" w:hint="cs"/>
          <w:rtl/>
        </w:rPr>
        <w:t>حالیکه</w:t>
      </w:r>
      <w:r w:rsidR="00A321EB" w:rsidRPr="00B67F8D">
        <w:rPr>
          <w:rFonts w:cs="B Nazanin"/>
          <w:rtl/>
        </w:rPr>
        <w:t xml:space="preserve"> </w:t>
      </w:r>
      <w:r w:rsidR="00A321EB" w:rsidRPr="00B67F8D">
        <w:rPr>
          <w:rFonts w:cs="B Nazanin" w:hint="cs"/>
          <w:rtl/>
        </w:rPr>
        <w:t>ویروسها</w:t>
      </w:r>
      <w:r w:rsidR="00A321EB" w:rsidRPr="00B67F8D">
        <w:rPr>
          <w:rFonts w:cs="B Nazanin"/>
          <w:rtl/>
        </w:rPr>
        <w:t xml:space="preserve"> </w:t>
      </w:r>
      <w:r w:rsidR="00A321EB" w:rsidRPr="00B67F8D">
        <w:rPr>
          <w:rFonts w:cs="B Nazanin" w:hint="cs"/>
          <w:rtl/>
        </w:rPr>
        <w:t>به</w:t>
      </w:r>
      <w:r w:rsidR="00A321EB" w:rsidRPr="00B67F8D">
        <w:rPr>
          <w:rFonts w:cs="B Nazanin"/>
          <w:rtl/>
        </w:rPr>
        <w:t xml:space="preserve"> </w:t>
      </w:r>
      <w:r w:rsidR="00A321EB" w:rsidRPr="00B67F8D">
        <w:rPr>
          <w:rFonts w:cs="B Nazanin" w:hint="cs"/>
          <w:rtl/>
        </w:rPr>
        <w:t>اثرات</w:t>
      </w:r>
      <w:r w:rsidR="00A321EB" w:rsidRPr="00B67F8D">
        <w:rPr>
          <w:rFonts w:cs="B Nazanin"/>
          <w:rtl/>
        </w:rPr>
        <w:t xml:space="preserve"> </w:t>
      </w:r>
      <w:r w:rsidR="00A321EB" w:rsidRPr="00B67F8D">
        <w:rPr>
          <w:rFonts w:cs="B Nazanin" w:hint="cs"/>
          <w:rtl/>
        </w:rPr>
        <w:t>آنتی</w:t>
      </w:r>
      <w:r w:rsidR="00A321EB" w:rsidRPr="00B67F8D">
        <w:rPr>
          <w:rFonts w:cs="B Nazanin"/>
          <w:rtl/>
        </w:rPr>
        <w:t xml:space="preserve"> </w:t>
      </w:r>
      <w:r w:rsidR="00A321EB" w:rsidRPr="00B67F8D">
        <w:rPr>
          <w:rFonts w:cs="B Nazanin" w:hint="cs"/>
          <w:rtl/>
        </w:rPr>
        <w:t>بیوتیکها</w:t>
      </w:r>
      <w:r w:rsidR="00A321EB" w:rsidRPr="00B67F8D">
        <w:rPr>
          <w:rFonts w:cs="B Nazanin"/>
          <w:rtl/>
        </w:rPr>
        <w:t xml:space="preserve"> </w:t>
      </w:r>
      <w:r w:rsidR="00A321EB" w:rsidRPr="00B67F8D">
        <w:rPr>
          <w:rFonts w:cs="B Nazanin" w:hint="cs"/>
          <w:rtl/>
        </w:rPr>
        <w:t>حساس</w:t>
      </w:r>
      <w:r w:rsidR="00A321EB" w:rsidRPr="00B67F8D">
        <w:rPr>
          <w:rFonts w:cs="B Nazanin"/>
          <w:rtl/>
        </w:rPr>
        <w:t xml:space="preserve"> </w:t>
      </w:r>
      <w:r w:rsidR="00A321EB" w:rsidRPr="00B67F8D">
        <w:rPr>
          <w:rFonts w:cs="B Nazanin" w:hint="cs"/>
          <w:rtl/>
        </w:rPr>
        <w:t>نیستند</w:t>
      </w:r>
      <w:r w:rsidR="00A321EB" w:rsidRPr="00B67F8D">
        <w:rPr>
          <w:rFonts w:cs="B Nazanin"/>
          <w:rtl/>
        </w:rPr>
        <w:t xml:space="preserve"> </w:t>
      </w:r>
      <w:r w:rsidR="00A321EB" w:rsidRPr="00B67F8D">
        <w:rPr>
          <w:rFonts w:cs="B Nazanin" w:hint="cs"/>
          <w:rtl/>
        </w:rPr>
        <w:t>و</w:t>
      </w:r>
      <w:r w:rsidR="00A321EB" w:rsidRPr="00B67F8D">
        <w:rPr>
          <w:rFonts w:cs="B Nazanin"/>
          <w:rtl/>
        </w:rPr>
        <w:t xml:space="preserve"> </w:t>
      </w:r>
      <w:r w:rsidR="00A321EB" w:rsidRPr="00B67F8D">
        <w:rPr>
          <w:rFonts w:cs="B Nazanin" w:hint="cs"/>
          <w:rtl/>
        </w:rPr>
        <w:t>پس</w:t>
      </w:r>
      <w:r w:rsidR="00A321EB" w:rsidRPr="00B67F8D">
        <w:rPr>
          <w:rFonts w:cs="B Nazanin"/>
          <w:rtl/>
        </w:rPr>
        <w:t xml:space="preserve"> </w:t>
      </w:r>
      <w:r w:rsidR="00A321EB" w:rsidRPr="00B67F8D">
        <w:rPr>
          <w:rFonts w:cs="B Nazanin" w:hint="cs"/>
          <w:rtl/>
        </w:rPr>
        <w:t>از</w:t>
      </w:r>
      <w:r w:rsidR="00A321EB" w:rsidRPr="00B67F8D">
        <w:rPr>
          <w:rFonts w:cs="B Nazanin"/>
          <w:rtl/>
        </w:rPr>
        <w:t xml:space="preserve"> </w:t>
      </w:r>
      <w:r w:rsidR="00A321EB" w:rsidRPr="00B67F8D">
        <w:rPr>
          <w:rFonts w:cs="B Nazanin" w:hint="cs"/>
          <w:rtl/>
        </w:rPr>
        <w:t>گذشت</w:t>
      </w:r>
      <w:r w:rsidR="00A321EB" w:rsidRPr="00B67F8D">
        <w:rPr>
          <w:rFonts w:cs="B Nazanin"/>
          <w:rtl/>
        </w:rPr>
        <w:t xml:space="preserve"> </w:t>
      </w:r>
      <w:r w:rsidR="00A321EB" w:rsidRPr="00B67F8D">
        <w:rPr>
          <w:rFonts w:cs="B Nazanin" w:hint="cs"/>
          <w:rtl/>
        </w:rPr>
        <w:t>دوره</w:t>
      </w:r>
      <w:r w:rsidR="00A321EB" w:rsidRPr="00B67F8D">
        <w:rPr>
          <w:rFonts w:cs="B Nazanin"/>
          <w:rtl/>
        </w:rPr>
        <w:t xml:space="preserve"> </w:t>
      </w:r>
      <w:r w:rsidR="00A321EB" w:rsidRPr="00B67F8D">
        <w:rPr>
          <w:rFonts w:cs="B Nazanin" w:hint="cs"/>
          <w:rtl/>
        </w:rPr>
        <w:t>بیماری، فرد بیمار خود</w:t>
      </w:r>
      <w:r w:rsidR="00A321EB" w:rsidRPr="00B67F8D">
        <w:rPr>
          <w:rFonts w:cs="B Nazanin"/>
          <w:rtl/>
        </w:rPr>
        <w:t xml:space="preserve"> </w:t>
      </w:r>
      <w:r w:rsidR="00A321EB" w:rsidRPr="00B67F8D">
        <w:rPr>
          <w:rFonts w:cs="B Nazanin" w:hint="cs"/>
          <w:rtl/>
        </w:rPr>
        <w:t>بخود</w:t>
      </w:r>
      <w:r w:rsidR="00A321EB" w:rsidRPr="00B67F8D">
        <w:rPr>
          <w:rFonts w:cs="B Nazanin"/>
          <w:rtl/>
        </w:rPr>
        <w:t xml:space="preserve"> </w:t>
      </w:r>
      <w:r w:rsidR="00A321EB" w:rsidRPr="00B67F8D">
        <w:rPr>
          <w:rFonts w:cs="B Nazanin" w:hint="cs"/>
          <w:rtl/>
        </w:rPr>
        <w:t>بهبود می بابد.</w:t>
      </w:r>
    </w:p>
    <w:p w14:paraId="06F5BC82" w14:textId="24C83A18" w:rsidR="00A321EB" w:rsidRPr="00B67F8D" w:rsidRDefault="00F40971" w:rsidP="00F27FB1">
      <w:pPr>
        <w:pStyle w:val="NormalWeb"/>
        <w:bidi/>
        <w:jc w:val="both"/>
        <w:rPr>
          <w:rFonts w:cs="B Nazanin"/>
          <w:rtl/>
        </w:rPr>
      </w:pPr>
      <w:r w:rsidRPr="00B67F8D">
        <w:rPr>
          <w:rFonts w:ascii="Vazir" w:hAnsi="Vazir" w:cs="B Nazanin"/>
          <w:color w:val="212529"/>
          <w:rtl/>
        </w:rPr>
        <w:lastRenderedPageBreak/>
        <w:t>آنتی بیوتیک ها</w:t>
      </w:r>
      <w:r w:rsidR="00770804" w:rsidRPr="00B67F8D">
        <w:rPr>
          <w:rFonts w:ascii="Vazir" w:hAnsi="Vazir" w:cs="B Nazanin" w:hint="cs"/>
          <w:color w:val="212529"/>
          <w:rtl/>
        </w:rPr>
        <w:t xml:space="preserve"> </w:t>
      </w:r>
      <w:r w:rsidR="005C0A6E" w:rsidRPr="00B67F8D">
        <w:rPr>
          <w:rFonts w:ascii="Vazir" w:hAnsi="Vazir" w:cs="B Nazanin" w:hint="cs"/>
          <w:color w:val="212529"/>
          <w:rtl/>
        </w:rPr>
        <w:t>یکی از</w:t>
      </w:r>
      <w:r w:rsidR="00770804" w:rsidRPr="00B67F8D">
        <w:rPr>
          <w:rFonts w:ascii="Vazir" w:hAnsi="Vazir" w:cs="B Nazanin" w:hint="cs"/>
          <w:color w:val="212529"/>
          <w:rtl/>
        </w:rPr>
        <w:t xml:space="preserve"> </w:t>
      </w:r>
      <w:r w:rsidR="005C0A6E" w:rsidRPr="00B67F8D">
        <w:rPr>
          <w:rFonts w:ascii="Vazir" w:hAnsi="Vazir" w:cs="B Nazanin" w:hint="cs"/>
          <w:color w:val="212529"/>
          <w:rtl/>
        </w:rPr>
        <w:t xml:space="preserve">دسته های </w:t>
      </w:r>
      <w:r w:rsidR="00770804" w:rsidRPr="00B67F8D">
        <w:rPr>
          <w:rFonts w:ascii="Vazir" w:hAnsi="Vazir" w:cs="B Nazanin" w:hint="cs"/>
          <w:color w:val="212529"/>
          <w:rtl/>
        </w:rPr>
        <w:t>دارو</w:t>
      </w:r>
      <w:r w:rsidR="005C0A6E" w:rsidRPr="00B67F8D">
        <w:rPr>
          <w:rFonts w:ascii="Vazir" w:hAnsi="Vazir" w:cs="B Nazanin" w:hint="cs"/>
          <w:color w:val="212529"/>
          <w:rtl/>
        </w:rPr>
        <w:t>ی</w:t>
      </w:r>
      <w:r w:rsidR="00770804" w:rsidRPr="00B67F8D">
        <w:rPr>
          <w:rFonts w:ascii="Vazir" w:hAnsi="Vazir" w:cs="B Nazanin" w:hint="cs"/>
          <w:color w:val="212529"/>
          <w:rtl/>
        </w:rPr>
        <w:t xml:space="preserve">ی پر مصرف </w:t>
      </w:r>
      <w:r w:rsidR="00A430A2" w:rsidRPr="00B67F8D">
        <w:rPr>
          <w:rFonts w:ascii="Vazir" w:hAnsi="Vazir" w:cs="B Nazanin" w:hint="cs"/>
          <w:color w:val="212529"/>
          <w:rtl/>
        </w:rPr>
        <w:t xml:space="preserve">در کشور ما </w:t>
      </w:r>
      <w:r w:rsidR="00770804" w:rsidRPr="00B67F8D">
        <w:rPr>
          <w:rFonts w:ascii="Vazir" w:hAnsi="Vazir" w:cs="B Nazanin" w:hint="cs"/>
          <w:color w:val="212529"/>
          <w:rtl/>
        </w:rPr>
        <w:t xml:space="preserve">هستند. گرچه </w:t>
      </w:r>
      <w:r w:rsidR="00770804" w:rsidRPr="001D28B3">
        <w:rPr>
          <w:rFonts w:ascii="Vazir" w:hAnsi="Vazir" w:cs="B Nazanin" w:hint="cs"/>
          <w:color w:val="212529"/>
          <w:rtl/>
        </w:rPr>
        <w:t xml:space="preserve">در </w:t>
      </w:r>
      <w:r w:rsidR="005C0A6E" w:rsidRPr="001D28B3">
        <w:rPr>
          <w:rFonts w:ascii="Vazir" w:hAnsi="Vazir" w:cs="B Nazanin" w:hint="cs"/>
          <w:color w:val="212529"/>
          <w:rtl/>
        </w:rPr>
        <w:t>گزارش منتشره از بازار دارویی کشور</w:t>
      </w:r>
      <w:r w:rsidR="00770804" w:rsidRPr="001D28B3">
        <w:rPr>
          <w:rFonts w:ascii="Vazir" w:hAnsi="Vazir" w:cs="B Nazanin" w:hint="cs"/>
          <w:color w:val="212529"/>
          <w:rtl/>
        </w:rPr>
        <w:t xml:space="preserve">، آنتی بیوتیک ها پر فروشترین داروهای </w:t>
      </w:r>
      <w:r w:rsidR="00A321EB" w:rsidRPr="001D28B3">
        <w:rPr>
          <w:rFonts w:ascii="Vazir" w:hAnsi="Vazir" w:cs="B Nazanin" w:hint="cs"/>
          <w:color w:val="212529"/>
          <w:rtl/>
        </w:rPr>
        <w:t>جدول</w:t>
      </w:r>
      <w:r w:rsidR="00A430A2" w:rsidRPr="001D28B3">
        <w:rPr>
          <w:rFonts w:ascii="Vazir" w:hAnsi="Vazir" w:cs="B Nazanin" w:hint="cs"/>
          <w:color w:val="212529"/>
          <w:rtl/>
        </w:rPr>
        <w:t xml:space="preserve"> فروش </w:t>
      </w:r>
      <w:r w:rsidR="00A321EB" w:rsidRPr="001D28B3">
        <w:rPr>
          <w:rFonts w:ascii="Vazir" w:hAnsi="Vazir" w:cs="B Nazanin" w:hint="cs"/>
          <w:color w:val="212529"/>
          <w:rtl/>
        </w:rPr>
        <w:t>به حساب نمی آیند</w:t>
      </w:r>
      <w:r w:rsidR="00A430A2" w:rsidRPr="001D28B3">
        <w:rPr>
          <w:rFonts w:ascii="Vazir" w:hAnsi="Vazir" w:cs="B Nazanin" w:hint="cs"/>
          <w:color w:val="212529"/>
          <w:rtl/>
        </w:rPr>
        <w:t>،</w:t>
      </w:r>
      <w:r w:rsidR="00A321EB" w:rsidRPr="001D28B3">
        <w:rPr>
          <w:rFonts w:ascii="Vazir" w:hAnsi="Vazir" w:cs="B Nazanin" w:hint="cs"/>
          <w:color w:val="212529"/>
          <w:rtl/>
        </w:rPr>
        <w:t xml:space="preserve"> ولی</w:t>
      </w:r>
      <w:r w:rsidR="001D28B3" w:rsidRPr="001D28B3">
        <w:rPr>
          <w:rFonts w:ascii="Vazir" w:hAnsi="Vazir" w:cs="B Nazanin" w:hint="cs"/>
          <w:color w:val="212529"/>
          <w:rtl/>
        </w:rPr>
        <w:t xml:space="preserve"> کپسول</w:t>
      </w:r>
      <w:r w:rsidR="00A321EB" w:rsidRPr="001D28B3">
        <w:rPr>
          <w:rFonts w:ascii="Vazir" w:hAnsi="Vazir" w:cs="B Nazanin" w:hint="cs"/>
          <w:color w:val="212529"/>
          <w:rtl/>
        </w:rPr>
        <w:t xml:space="preserve"> </w:t>
      </w:r>
      <w:r w:rsidR="00770804" w:rsidRPr="001D28B3">
        <w:rPr>
          <w:rFonts w:ascii="Vazir" w:hAnsi="Vazir" w:cs="B Nazanin" w:hint="cs"/>
          <w:color w:val="212529"/>
          <w:rtl/>
        </w:rPr>
        <w:t xml:space="preserve">آموکسی سیلین </w:t>
      </w:r>
      <w:r w:rsidR="001D28B3" w:rsidRPr="001D28B3">
        <w:rPr>
          <w:rFonts w:ascii="Vazir" w:hAnsi="Vazir" w:cs="B Nazanin"/>
          <w:color w:val="212529"/>
        </w:rPr>
        <w:t>500mg</w:t>
      </w:r>
      <w:r w:rsidR="001D28B3" w:rsidRPr="001D28B3">
        <w:rPr>
          <w:rFonts w:ascii="Vazir" w:hAnsi="Vazir" w:cs="B Nazanin" w:hint="cs"/>
          <w:color w:val="212529"/>
          <w:rtl/>
        </w:rPr>
        <w:t xml:space="preserve"> تنها آنتی بیوتیک موجود در لیست ده داروی پر فروش و </w:t>
      </w:r>
      <w:r w:rsidR="00A321EB" w:rsidRPr="001D28B3">
        <w:rPr>
          <w:rFonts w:ascii="Vazir" w:hAnsi="Vazir" w:cs="B Nazanin" w:hint="cs"/>
          <w:color w:val="212529"/>
          <w:rtl/>
        </w:rPr>
        <w:t xml:space="preserve">در رتبه </w:t>
      </w:r>
      <w:r w:rsidR="001D28B3" w:rsidRPr="001D28B3">
        <w:rPr>
          <w:rFonts w:ascii="Vazir" w:hAnsi="Vazir" w:cs="B Nazanin" w:hint="cs"/>
          <w:color w:val="212529"/>
          <w:rtl/>
        </w:rPr>
        <w:t>سو</w:t>
      </w:r>
      <w:r w:rsidR="00A321EB" w:rsidRPr="001D28B3">
        <w:rPr>
          <w:rFonts w:ascii="Vazir" w:hAnsi="Vazir" w:cs="B Nazanin" w:hint="cs"/>
          <w:color w:val="212529"/>
          <w:rtl/>
        </w:rPr>
        <w:t xml:space="preserve">م </w:t>
      </w:r>
      <w:r w:rsidR="001D28B3" w:rsidRPr="001D28B3">
        <w:rPr>
          <w:rFonts w:ascii="Vazir" w:hAnsi="Vazir" w:cs="B Nazanin" w:hint="cs"/>
          <w:color w:val="212529"/>
          <w:rtl/>
        </w:rPr>
        <w:t>از میان د</w:t>
      </w:r>
      <w:r w:rsidR="00F27FB1">
        <w:rPr>
          <w:rFonts w:ascii="Vazir" w:hAnsi="Vazir" w:cs="B Nazanin" w:hint="cs"/>
          <w:color w:val="212529"/>
          <w:rtl/>
        </w:rPr>
        <w:t>ه</w:t>
      </w:r>
      <w:r w:rsidR="001D28B3" w:rsidRPr="001D28B3">
        <w:rPr>
          <w:rFonts w:ascii="Vazir" w:hAnsi="Vazir" w:cs="B Nazanin" w:hint="cs"/>
          <w:color w:val="212529"/>
          <w:rtl/>
        </w:rPr>
        <w:t xml:space="preserve"> داروی پر فروش </w:t>
      </w:r>
      <w:r w:rsidR="00F27FB1" w:rsidRPr="001D28B3">
        <w:rPr>
          <w:rFonts w:ascii="Vazir" w:hAnsi="Vazir" w:cs="B Nazanin" w:hint="cs"/>
          <w:color w:val="212529"/>
          <w:rtl/>
        </w:rPr>
        <w:t>سال 1399</w:t>
      </w:r>
      <w:r w:rsidR="001D28B3" w:rsidRPr="001D28B3">
        <w:rPr>
          <w:rFonts w:ascii="Vazir" w:hAnsi="Vazir" w:cs="B Nazanin" w:hint="cs"/>
          <w:color w:val="212529"/>
          <w:rtl/>
        </w:rPr>
        <w:t>می باش</w:t>
      </w:r>
      <w:r w:rsidR="00A321EB" w:rsidRPr="001D28B3">
        <w:rPr>
          <w:rFonts w:ascii="Vazir" w:hAnsi="Vazir" w:cs="B Nazanin" w:hint="cs"/>
          <w:color w:val="212529"/>
          <w:rtl/>
        </w:rPr>
        <w:t>د.</w:t>
      </w:r>
      <w:r w:rsidR="00BD2715" w:rsidRPr="001D28B3">
        <w:rPr>
          <w:rFonts w:cs="B Nazanin" w:hint="cs"/>
          <w:rtl/>
        </w:rPr>
        <w:t xml:space="preserve"> همچنین مشاهده می شود از میان آنتی بیوتیک های مصرفی در کشور، آموکسی سیلین، آزیترومایسین و سفیکسیم به ترتیب </w:t>
      </w:r>
      <w:r w:rsidR="001D28B3" w:rsidRPr="001D28B3">
        <w:rPr>
          <w:rFonts w:cs="B Nazanin" w:hint="cs"/>
          <w:rtl/>
        </w:rPr>
        <w:t xml:space="preserve">سه </w:t>
      </w:r>
      <w:r w:rsidR="00BD2715" w:rsidRPr="001D28B3">
        <w:rPr>
          <w:rFonts w:cs="B Nazanin" w:hint="cs"/>
          <w:rtl/>
        </w:rPr>
        <w:t xml:space="preserve">آنتی بیوتیک پر فروش کشور ما </w:t>
      </w:r>
      <w:r w:rsidR="00F27FB1">
        <w:rPr>
          <w:rFonts w:cs="B Nazanin" w:hint="cs"/>
          <w:rtl/>
        </w:rPr>
        <w:t xml:space="preserve">در سال 1399 </w:t>
      </w:r>
      <w:r w:rsidR="00BD2715" w:rsidRPr="001D28B3">
        <w:rPr>
          <w:rFonts w:cs="B Nazanin" w:hint="cs"/>
          <w:rtl/>
        </w:rPr>
        <w:t>به شمار می روند.</w:t>
      </w:r>
    </w:p>
    <w:p w14:paraId="688B4961" w14:textId="5479D68C" w:rsidR="009B69B5" w:rsidRPr="00B67F8D" w:rsidRDefault="009B69B5" w:rsidP="009B69B5">
      <w:pPr>
        <w:ind w:left="-46"/>
        <w:jc w:val="both"/>
        <w:rPr>
          <w:rFonts w:cs="B Nazanin"/>
          <w:sz w:val="24"/>
          <w:szCs w:val="24"/>
        </w:rPr>
      </w:pPr>
      <w:r w:rsidRPr="00B67F8D">
        <w:rPr>
          <w:rFonts w:cs="B Nazanin" w:hint="cs"/>
          <w:sz w:val="24"/>
          <w:szCs w:val="24"/>
          <w:rtl/>
        </w:rPr>
        <w:t xml:space="preserve">بر اساس بررسی های انجام شده توسط دفتر نظارت و پایش مصرف فرآورده های سلامت سازمان غذا و دارو، میزان مصرف سالیانه 60 آنتی بیوتیک (گروه </w:t>
      </w:r>
      <w:r w:rsidRPr="00B67F8D">
        <w:rPr>
          <w:rFonts w:cs="B Nazanin"/>
          <w:sz w:val="24"/>
          <w:szCs w:val="24"/>
        </w:rPr>
        <w:t>J01</w:t>
      </w:r>
      <w:r w:rsidRPr="00B67F8D">
        <w:rPr>
          <w:rFonts w:cs="B Nazanin" w:hint="cs"/>
          <w:sz w:val="24"/>
          <w:szCs w:val="24"/>
          <w:rtl/>
        </w:rPr>
        <w:t xml:space="preserve">، آنتی بوتیک های با مصرف سیستمیک) در ایران 8/2 برابر بیشتر از میانگین مصرف سالیانه این آنتی بیوتیکها در کشورهای عضو </w:t>
      </w:r>
      <w:r w:rsidRPr="00B67F8D">
        <w:rPr>
          <w:rFonts w:cs="B Nazanin"/>
          <w:sz w:val="24"/>
          <w:szCs w:val="24"/>
        </w:rPr>
        <w:t>OECD</w:t>
      </w:r>
      <w:r w:rsidRPr="00B67F8D">
        <w:rPr>
          <w:rFonts w:cs="B Nazanin" w:hint="cs"/>
          <w:sz w:val="24"/>
          <w:szCs w:val="24"/>
          <w:rtl/>
        </w:rPr>
        <w:t xml:space="preserve"> (</w:t>
      </w:r>
      <w:r w:rsidRPr="00B67F8D">
        <w:rPr>
          <w:rFonts w:ascii="Arial" w:hAnsi="Arial" w:cs="B Nazanin"/>
          <w:color w:val="202124"/>
          <w:sz w:val="24"/>
          <w:szCs w:val="24"/>
          <w:shd w:val="clear" w:color="auto" w:fill="FFFFFF"/>
          <w:rtl/>
        </w:rPr>
        <w:t>سازمان همکاری و توسعه اقتصادی</w:t>
      </w:r>
      <w:r w:rsidRPr="00B67F8D">
        <w:rPr>
          <w:rFonts w:ascii="Arial" w:hAnsi="Arial" w:cs="B Nazanin" w:hint="cs"/>
          <w:color w:val="202124"/>
          <w:sz w:val="24"/>
          <w:szCs w:val="24"/>
          <w:shd w:val="clear" w:color="auto" w:fill="FFFFFF"/>
          <w:rtl/>
        </w:rPr>
        <w:t>)</w:t>
      </w:r>
      <w:r w:rsidRPr="00B67F8D">
        <w:rPr>
          <w:rFonts w:cs="B Nazanin" w:hint="cs"/>
          <w:sz w:val="24"/>
          <w:szCs w:val="24"/>
          <w:rtl/>
        </w:rPr>
        <w:t xml:space="preserve"> می باشد. </w:t>
      </w:r>
    </w:p>
    <w:p w14:paraId="428B0380" w14:textId="488B4078" w:rsidR="009B69B5" w:rsidRPr="00B67F8D" w:rsidRDefault="009B69B5" w:rsidP="009B69B5">
      <w:pPr>
        <w:ind w:left="-46"/>
        <w:jc w:val="both"/>
        <w:rPr>
          <w:rFonts w:cs="B Nazanin"/>
          <w:sz w:val="24"/>
          <w:szCs w:val="24"/>
        </w:rPr>
      </w:pPr>
      <w:r w:rsidRPr="00B67F8D">
        <w:rPr>
          <w:rFonts w:cs="B Nazanin" w:hint="cs"/>
          <w:sz w:val="24"/>
          <w:szCs w:val="24"/>
          <w:rtl/>
        </w:rPr>
        <w:t>سازمان جهانی بهداشت برای ارزیابی و نظارت استفاده از آنتی بیوتیک ها</w:t>
      </w:r>
      <w:r w:rsidR="003E3960" w:rsidRPr="00B67F8D">
        <w:rPr>
          <w:rFonts w:cs="B Nazanin" w:hint="cs"/>
          <w:sz w:val="24"/>
          <w:szCs w:val="24"/>
          <w:rtl/>
        </w:rPr>
        <w:t>،</w:t>
      </w:r>
      <w:r w:rsidRPr="00B67F8D">
        <w:rPr>
          <w:rFonts w:cs="B Nazanin" w:hint="cs"/>
          <w:sz w:val="24"/>
          <w:szCs w:val="24"/>
          <w:rtl/>
        </w:rPr>
        <w:t xml:space="preserve"> دسته بندی </w:t>
      </w:r>
      <w:proofErr w:type="spellStart"/>
      <w:r w:rsidRPr="00B67F8D">
        <w:rPr>
          <w:rFonts w:cs="B Nazanin"/>
          <w:sz w:val="24"/>
          <w:szCs w:val="24"/>
        </w:rPr>
        <w:t>AWaRe</w:t>
      </w:r>
      <w:proofErr w:type="spellEnd"/>
      <w:r w:rsidRPr="00B67F8D">
        <w:rPr>
          <w:rFonts w:cs="B Nazanin"/>
          <w:sz w:val="24"/>
          <w:szCs w:val="24"/>
          <w:rtl/>
        </w:rPr>
        <w:t xml:space="preserve"> را پیشنهاد کرده است تا این طبقه بندی به عنوان ابزاری برای حمایت بهتر از فعالیتهای نظارت بر آنتی بیوتیک درکشورها مورد استفاده قرار گیرد. برای کمک به کاهش مقاومت آنتی بیوتیک ها در سطح ملی و جهانی، طبقه بندی </w:t>
      </w:r>
      <w:proofErr w:type="spellStart"/>
      <w:r w:rsidRPr="00B67F8D">
        <w:rPr>
          <w:rFonts w:cs="B Nazanin"/>
          <w:sz w:val="24"/>
          <w:szCs w:val="24"/>
        </w:rPr>
        <w:t>AWaRe</w:t>
      </w:r>
      <w:proofErr w:type="spellEnd"/>
      <w:r w:rsidRPr="00B67F8D">
        <w:rPr>
          <w:rFonts w:cs="B Nazanin"/>
          <w:sz w:val="24"/>
          <w:szCs w:val="24"/>
          <w:rtl/>
        </w:rPr>
        <w:t xml:space="preserve">  (</w:t>
      </w:r>
      <w:r w:rsidRPr="00B67F8D">
        <w:rPr>
          <w:rFonts w:cs="B Nazanin"/>
          <w:sz w:val="24"/>
          <w:szCs w:val="24"/>
        </w:rPr>
        <w:t>Access, Watch, Reserve</w:t>
      </w:r>
      <w:r w:rsidRPr="00B67F8D">
        <w:rPr>
          <w:rFonts w:cs="B Nazanin"/>
          <w:sz w:val="24"/>
          <w:szCs w:val="24"/>
          <w:rtl/>
        </w:rPr>
        <w:t xml:space="preserve">) </w:t>
      </w:r>
      <w:r w:rsidRPr="00B67F8D">
        <w:rPr>
          <w:rFonts w:cs="B Nazanin" w:hint="cs"/>
          <w:sz w:val="24"/>
          <w:szCs w:val="24"/>
          <w:rtl/>
        </w:rPr>
        <w:t xml:space="preserve">ایجاد شده است. </w:t>
      </w:r>
    </w:p>
    <w:p w14:paraId="6A12299A" w14:textId="77777777" w:rsidR="009B69B5" w:rsidRPr="00B67F8D" w:rsidRDefault="009B69B5" w:rsidP="009B69B5">
      <w:pPr>
        <w:ind w:left="-46"/>
        <w:jc w:val="both"/>
        <w:rPr>
          <w:rFonts w:cs="B Nazanin"/>
          <w:sz w:val="24"/>
          <w:szCs w:val="24"/>
          <w:rtl/>
        </w:rPr>
      </w:pPr>
      <w:r w:rsidRPr="00B67F8D">
        <w:rPr>
          <w:rFonts w:cs="B Nazanin" w:hint="cs"/>
          <w:sz w:val="24"/>
          <w:szCs w:val="24"/>
          <w:rtl/>
        </w:rPr>
        <w:t xml:space="preserve">آنتی بیوتیکهای گروه </w:t>
      </w:r>
      <w:r w:rsidRPr="00B67F8D">
        <w:rPr>
          <w:rFonts w:cs="B Nazanin"/>
          <w:sz w:val="24"/>
          <w:szCs w:val="24"/>
        </w:rPr>
        <w:t>Watch</w:t>
      </w:r>
      <w:r w:rsidRPr="00B67F8D">
        <w:rPr>
          <w:rFonts w:cs="B Nazanin" w:hint="cs"/>
          <w:sz w:val="24"/>
          <w:szCs w:val="24"/>
          <w:rtl/>
        </w:rPr>
        <w:t xml:space="preserve"> پتانسیل مقاومت بالاتری دارند و در معرض خطر نسبتاً بالای مقاومت باکتریایی هستند</w:t>
      </w:r>
      <w:r w:rsidRPr="00B67F8D">
        <w:rPr>
          <w:rFonts w:cs="B Nazanin"/>
          <w:sz w:val="24"/>
          <w:szCs w:val="24"/>
          <w:rtl/>
        </w:rPr>
        <w:t>. این داروها باید به عنوان</w:t>
      </w:r>
      <w:r w:rsidRPr="00B67F8D">
        <w:rPr>
          <w:rFonts w:cs="B Nazanin" w:hint="cs"/>
          <w:sz w:val="24"/>
          <w:szCs w:val="24"/>
          <w:rtl/>
        </w:rPr>
        <w:t xml:space="preserve"> هدف  اصلی برنامه های نظارت در اولویت قرار گیرند. در سالهای اخیر طبق بررسی های انجام شده توسط دفتر نظارت و پایش مصرف فراورده های سلامت سازمان غذا و دارو میزان مصرف آنتی بیوتیکهای این گروه رو به  افزایش است که این مساله تهدید جدی به شمار می آید چرا که با ادامه این روند </w:t>
      </w:r>
      <w:r w:rsidRPr="00B67F8D">
        <w:rPr>
          <w:rFonts w:ascii="Tahoma" w:hAnsi="Tahoma" w:cs="B Nazanin"/>
          <w:color w:val="000000"/>
          <w:sz w:val="24"/>
          <w:szCs w:val="24"/>
          <w:shd w:val="clear" w:color="auto" w:fill="FFFFFF"/>
          <w:rtl/>
        </w:rPr>
        <w:t>کم کم به طور کامل در مقابل میکروب ‌ها خلع سلاح می‌ شویم</w:t>
      </w:r>
      <w:r w:rsidRPr="00B67F8D">
        <w:rPr>
          <w:rFonts w:ascii="Tahoma" w:hAnsi="Tahoma" w:cs="B Nazanin"/>
          <w:color w:val="000000"/>
          <w:sz w:val="24"/>
          <w:szCs w:val="24"/>
          <w:shd w:val="clear" w:color="auto" w:fill="FFFFFF"/>
        </w:rPr>
        <w:t>.</w:t>
      </w:r>
    </w:p>
    <w:p w14:paraId="1C4D7B14" w14:textId="77777777" w:rsidR="00F40971" w:rsidRPr="00F27FB1" w:rsidRDefault="00F40971" w:rsidP="00F27FB1">
      <w:pPr>
        <w:spacing w:line="240" w:lineRule="auto"/>
        <w:jc w:val="center"/>
        <w:rPr>
          <w:rFonts w:cs="B Nazanin"/>
          <w:b/>
          <w:bCs/>
          <w:sz w:val="24"/>
          <w:szCs w:val="24"/>
          <w:rtl/>
        </w:rPr>
      </w:pPr>
    </w:p>
    <w:p w14:paraId="19981C93" w14:textId="0AAE9683" w:rsidR="00F40971" w:rsidRPr="00F27FB1" w:rsidRDefault="00F27FB1" w:rsidP="00F27FB1">
      <w:pPr>
        <w:spacing w:line="240" w:lineRule="auto"/>
        <w:jc w:val="center"/>
        <w:rPr>
          <w:rFonts w:cs="B Nazanin"/>
          <w:b/>
          <w:bCs/>
          <w:sz w:val="24"/>
          <w:szCs w:val="24"/>
          <w:rtl/>
        </w:rPr>
      </w:pPr>
      <w:r w:rsidRPr="00F27FB1">
        <w:rPr>
          <w:rFonts w:cs="B Nazanin" w:hint="cs"/>
          <w:b/>
          <w:bCs/>
          <w:sz w:val="24"/>
          <w:szCs w:val="24"/>
          <w:rtl/>
        </w:rPr>
        <w:t>دفتر نظارت و پایش مصرف فراورده های سلامت</w:t>
      </w:r>
    </w:p>
    <w:p w14:paraId="4CB53BD9" w14:textId="77777777" w:rsidR="00F27FB1" w:rsidRPr="00F27FB1" w:rsidRDefault="00F27FB1" w:rsidP="00F27FB1">
      <w:pPr>
        <w:spacing w:line="240" w:lineRule="auto"/>
        <w:jc w:val="center"/>
        <w:rPr>
          <w:rFonts w:cs="B Nazanin"/>
          <w:b/>
          <w:bCs/>
          <w:sz w:val="24"/>
          <w:szCs w:val="24"/>
          <w:rtl/>
        </w:rPr>
      </w:pPr>
      <w:r w:rsidRPr="00F27FB1">
        <w:rPr>
          <w:rFonts w:cs="B Nazanin" w:hint="cs"/>
          <w:b/>
          <w:bCs/>
          <w:sz w:val="24"/>
          <w:szCs w:val="24"/>
          <w:rtl/>
        </w:rPr>
        <w:t>سازمان غذا و دارو</w:t>
      </w:r>
    </w:p>
    <w:p w14:paraId="5FA854AC" w14:textId="77777777" w:rsidR="00C31345" w:rsidRPr="00F27FB1" w:rsidRDefault="00C31345">
      <w:pPr>
        <w:spacing w:line="240" w:lineRule="auto"/>
        <w:jc w:val="center"/>
        <w:rPr>
          <w:rFonts w:cs="B Nazanin"/>
          <w:b/>
          <w:bCs/>
          <w:sz w:val="24"/>
          <w:szCs w:val="24"/>
        </w:rPr>
      </w:pPr>
      <w:bookmarkStart w:id="0" w:name="_GoBack"/>
      <w:bookmarkEnd w:id="0"/>
    </w:p>
    <w:sectPr w:rsidR="00C31345" w:rsidRPr="00F27FB1" w:rsidSect="00595E7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Rooja">
    <w:altName w:val="Times New Roman"/>
    <w:panose1 w:val="00000000000000000000"/>
    <w:charset w:val="00"/>
    <w:family w:val="roman"/>
    <w:notTrueType/>
    <w:pitch w:val="default"/>
  </w:font>
  <w:font w:name="Vazir">
    <w:altName w:val="Times New Roman"/>
    <w:charset w:val="00"/>
    <w:family w:val="auto"/>
    <w:pitch w:val="default"/>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727408"/>
    <w:multiLevelType w:val="hybridMultilevel"/>
    <w:tmpl w:val="70781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971"/>
    <w:rsid w:val="00043899"/>
    <w:rsid w:val="00052B2B"/>
    <w:rsid w:val="000D4191"/>
    <w:rsid w:val="00151C9C"/>
    <w:rsid w:val="001B20B2"/>
    <w:rsid w:val="001D28B3"/>
    <w:rsid w:val="00392D55"/>
    <w:rsid w:val="003E3960"/>
    <w:rsid w:val="0045599C"/>
    <w:rsid w:val="00466C7F"/>
    <w:rsid w:val="004E5430"/>
    <w:rsid w:val="00595E7C"/>
    <w:rsid w:val="005C0A6E"/>
    <w:rsid w:val="00650A68"/>
    <w:rsid w:val="0071385F"/>
    <w:rsid w:val="00770804"/>
    <w:rsid w:val="00804706"/>
    <w:rsid w:val="00826989"/>
    <w:rsid w:val="008F13C3"/>
    <w:rsid w:val="009375D2"/>
    <w:rsid w:val="009B69B5"/>
    <w:rsid w:val="00A31908"/>
    <w:rsid w:val="00A321EB"/>
    <w:rsid w:val="00A430A2"/>
    <w:rsid w:val="00B67F8D"/>
    <w:rsid w:val="00BA525E"/>
    <w:rsid w:val="00BD2715"/>
    <w:rsid w:val="00C31345"/>
    <w:rsid w:val="00C83253"/>
    <w:rsid w:val="00DE61FE"/>
    <w:rsid w:val="00E4324F"/>
    <w:rsid w:val="00F27FB1"/>
    <w:rsid w:val="00F4097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6E7C"/>
  <w15:docId w15:val="{0FE9EF7F-13FE-4706-B3BD-2201E4AC3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3">
    <w:name w:val="heading 3"/>
    <w:basedOn w:val="Normal"/>
    <w:link w:val="Heading3Char"/>
    <w:uiPriority w:val="9"/>
    <w:qFormat/>
    <w:rsid w:val="0045599C"/>
    <w:pPr>
      <w:bidi w:val="0"/>
      <w:spacing w:before="255" w:after="128" w:line="240" w:lineRule="auto"/>
      <w:outlineLvl w:val="2"/>
    </w:pPr>
    <w:rPr>
      <w:rFonts w:ascii="Rooja" w:eastAsia="Times New Roman" w:hAnsi="Rooja"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40971"/>
    <w:rPr>
      <w:strike w:val="0"/>
      <w:dstrike w:val="0"/>
      <w:color w:val="3B3B3B"/>
      <w:u w:val="none"/>
      <w:effect w:val="none"/>
      <w:shd w:val="clear" w:color="auto" w:fill="auto"/>
    </w:rPr>
  </w:style>
  <w:style w:type="character" w:styleId="Strong">
    <w:name w:val="Strong"/>
    <w:basedOn w:val="DefaultParagraphFont"/>
    <w:uiPriority w:val="22"/>
    <w:qFormat/>
    <w:rsid w:val="00F40971"/>
    <w:rPr>
      <w:b/>
      <w:bCs/>
    </w:rPr>
  </w:style>
  <w:style w:type="paragraph" w:styleId="NormalWeb">
    <w:name w:val="Normal (Web)"/>
    <w:basedOn w:val="Normal"/>
    <w:uiPriority w:val="99"/>
    <w:unhideWhenUsed/>
    <w:rsid w:val="00F40971"/>
    <w:pPr>
      <w:bidi w:val="0"/>
      <w:spacing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5599C"/>
    <w:rPr>
      <w:rFonts w:ascii="Rooja" w:eastAsia="Times New Roman" w:hAnsi="Rooja" w:cs="Times New Roman"/>
      <w:sz w:val="23"/>
      <w:szCs w:val="23"/>
    </w:rPr>
  </w:style>
  <w:style w:type="paragraph" w:styleId="ListParagraph">
    <w:name w:val="List Paragraph"/>
    <w:basedOn w:val="Normal"/>
    <w:uiPriority w:val="34"/>
    <w:qFormat/>
    <w:rsid w:val="009B69B5"/>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46775">
      <w:bodyDiv w:val="1"/>
      <w:marLeft w:val="0"/>
      <w:marRight w:val="0"/>
      <w:marTop w:val="0"/>
      <w:marBottom w:val="0"/>
      <w:divBdr>
        <w:top w:val="none" w:sz="0" w:space="0" w:color="auto"/>
        <w:left w:val="none" w:sz="0" w:space="0" w:color="auto"/>
        <w:bottom w:val="none" w:sz="0" w:space="0" w:color="auto"/>
        <w:right w:val="none" w:sz="0" w:space="0" w:color="auto"/>
      </w:divBdr>
      <w:divsChild>
        <w:div w:id="1805269533">
          <w:marLeft w:val="0"/>
          <w:marRight w:val="0"/>
          <w:marTop w:val="0"/>
          <w:marBottom w:val="0"/>
          <w:divBdr>
            <w:top w:val="none" w:sz="0" w:space="0" w:color="auto"/>
            <w:left w:val="none" w:sz="0" w:space="0" w:color="auto"/>
            <w:bottom w:val="none" w:sz="0" w:space="0" w:color="auto"/>
            <w:right w:val="none" w:sz="0" w:space="0" w:color="auto"/>
          </w:divBdr>
          <w:divsChild>
            <w:div w:id="1248807730">
              <w:marLeft w:val="0"/>
              <w:marRight w:val="0"/>
              <w:marTop w:val="100"/>
              <w:marBottom w:val="100"/>
              <w:divBdr>
                <w:top w:val="none" w:sz="0" w:space="0" w:color="auto"/>
                <w:left w:val="none" w:sz="0" w:space="0" w:color="auto"/>
                <w:bottom w:val="none" w:sz="0" w:space="0" w:color="auto"/>
                <w:right w:val="none" w:sz="0" w:space="0" w:color="auto"/>
              </w:divBdr>
              <w:divsChild>
                <w:div w:id="2001228441">
                  <w:marLeft w:val="0"/>
                  <w:marRight w:val="0"/>
                  <w:marTop w:val="0"/>
                  <w:marBottom w:val="0"/>
                  <w:divBdr>
                    <w:top w:val="none" w:sz="0" w:space="0" w:color="auto"/>
                    <w:left w:val="none" w:sz="0" w:space="0" w:color="auto"/>
                    <w:bottom w:val="none" w:sz="0" w:space="0" w:color="auto"/>
                    <w:right w:val="none" w:sz="0" w:space="0" w:color="auto"/>
                  </w:divBdr>
                  <w:divsChild>
                    <w:div w:id="120879145">
                      <w:marLeft w:val="0"/>
                      <w:marRight w:val="0"/>
                      <w:marTop w:val="0"/>
                      <w:marBottom w:val="0"/>
                      <w:divBdr>
                        <w:top w:val="none" w:sz="0" w:space="0" w:color="auto"/>
                        <w:left w:val="none" w:sz="0" w:space="0" w:color="auto"/>
                        <w:bottom w:val="none" w:sz="0" w:space="0" w:color="auto"/>
                        <w:right w:val="none" w:sz="0" w:space="0" w:color="auto"/>
                      </w:divBdr>
                      <w:divsChild>
                        <w:div w:id="210144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421366">
      <w:bodyDiv w:val="1"/>
      <w:marLeft w:val="0"/>
      <w:marRight w:val="0"/>
      <w:marTop w:val="0"/>
      <w:marBottom w:val="0"/>
      <w:divBdr>
        <w:top w:val="none" w:sz="0" w:space="0" w:color="auto"/>
        <w:left w:val="none" w:sz="0" w:space="0" w:color="auto"/>
        <w:bottom w:val="none" w:sz="0" w:space="0" w:color="auto"/>
        <w:right w:val="none" w:sz="0" w:space="0" w:color="auto"/>
      </w:divBdr>
      <w:divsChild>
        <w:div w:id="882669117">
          <w:marLeft w:val="0"/>
          <w:marRight w:val="0"/>
          <w:marTop w:val="0"/>
          <w:marBottom w:val="0"/>
          <w:divBdr>
            <w:top w:val="none" w:sz="0" w:space="0" w:color="auto"/>
            <w:left w:val="none" w:sz="0" w:space="0" w:color="auto"/>
            <w:bottom w:val="none" w:sz="0" w:space="0" w:color="auto"/>
            <w:right w:val="none" w:sz="0" w:space="0" w:color="auto"/>
          </w:divBdr>
          <w:divsChild>
            <w:div w:id="1429232187">
              <w:marLeft w:val="0"/>
              <w:marRight w:val="0"/>
              <w:marTop w:val="0"/>
              <w:marBottom w:val="0"/>
              <w:divBdr>
                <w:top w:val="none" w:sz="0" w:space="0" w:color="auto"/>
                <w:left w:val="none" w:sz="0" w:space="0" w:color="auto"/>
                <w:bottom w:val="none" w:sz="0" w:space="0" w:color="auto"/>
                <w:right w:val="none" w:sz="0" w:space="0" w:color="auto"/>
              </w:divBdr>
              <w:divsChild>
                <w:div w:id="155390159">
                  <w:marLeft w:val="0"/>
                  <w:marRight w:val="0"/>
                  <w:marTop w:val="100"/>
                  <w:marBottom w:val="100"/>
                  <w:divBdr>
                    <w:top w:val="none" w:sz="0" w:space="0" w:color="auto"/>
                    <w:left w:val="none" w:sz="0" w:space="0" w:color="auto"/>
                    <w:bottom w:val="none" w:sz="0" w:space="0" w:color="auto"/>
                    <w:right w:val="none" w:sz="0" w:space="0" w:color="auto"/>
                  </w:divBdr>
                  <w:divsChild>
                    <w:div w:id="1228803527">
                      <w:marLeft w:val="0"/>
                      <w:marRight w:val="0"/>
                      <w:marTop w:val="0"/>
                      <w:marBottom w:val="0"/>
                      <w:divBdr>
                        <w:top w:val="none" w:sz="0" w:space="0" w:color="auto"/>
                        <w:left w:val="none" w:sz="0" w:space="0" w:color="auto"/>
                        <w:bottom w:val="none" w:sz="0" w:space="0" w:color="auto"/>
                        <w:right w:val="none" w:sz="0" w:space="0" w:color="auto"/>
                      </w:divBdr>
                      <w:divsChild>
                        <w:div w:id="1469938131">
                          <w:marLeft w:val="0"/>
                          <w:marRight w:val="0"/>
                          <w:marTop w:val="0"/>
                          <w:marBottom w:val="0"/>
                          <w:divBdr>
                            <w:top w:val="none" w:sz="0" w:space="0" w:color="auto"/>
                            <w:left w:val="none" w:sz="0" w:space="0" w:color="auto"/>
                            <w:bottom w:val="none" w:sz="0" w:space="0" w:color="auto"/>
                            <w:right w:val="none" w:sz="0" w:space="0" w:color="auto"/>
                          </w:divBdr>
                          <w:divsChild>
                            <w:div w:id="1228491907">
                              <w:marLeft w:val="0"/>
                              <w:marRight w:val="0"/>
                              <w:marTop w:val="0"/>
                              <w:marBottom w:val="0"/>
                              <w:divBdr>
                                <w:top w:val="none" w:sz="0" w:space="0" w:color="auto"/>
                                <w:left w:val="none" w:sz="0" w:space="0" w:color="auto"/>
                                <w:bottom w:val="none" w:sz="0" w:space="0" w:color="auto"/>
                                <w:right w:val="none" w:sz="0" w:space="0" w:color="auto"/>
                              </w:divBdr>
                              <w:divsChild>
                                <w:div w:id="264534733">
                                  <w:marLeft w:val="0"/>
                                  <w:marRight w:val="0"/>
                                  <w:marTop w:val="225"/>
                                  <w:marBottom w:val="225"/>
                                  <w:divBdr>
                                    <w:top w:val="single" w:sz="6" w:space="0" w:color="E2E2E2"/>
                                    <w:left w:val="single" w:sz="6" w:space="0" w:color="E2E2E2"/>
                                    <w:bottom w:val="single" w:sz="6" w:space="0" w:color="E2E2E2"/>
                                    <w:right w:val="single" w:sz="6" w:space="0" w:color="E2E2E2"/>
                                  </w:divBdr>
                                </w:div>
                              </w:divsChild>
                            </w:div>
                          </w:divsChild>
                        </w:div>
                      </w:divsChild>
                    </w:div>
                  </w:divsChild>
                </w:div>
              </w:divsChild>
            </w:div>
          </w:divsChild>
        </w:div>
      </w:divsChild>
    </w:div>
    <w:div w:id="1164079307">
      <w:bodyDiv w:val="1"/>
      <w:marLeft w:val="0"/>
      <w:marRight w:val="0"/>
      <w:marTop w:val="0"/>
      <w:marBottom w:val="0"/>
      <w:divBdr>
        <w:top w:val="none" w:sz="0" w:space="0" w:color="auto"/>
        <w:left w:val="none" w:sz="0" w:space="0" w:color="auto"/>
        <w:bottom w:val="none" w:sz="0" w:space="0" w:color="auto"/>
        <w:right w:val="none" w:sz="0" w:space="0" w:color="auto"/>
      </w:divBdr>
      <w:divsChild>
        <w:div w:id="1332223373">
          <w:marLeft w:val="0"/>
          <w:marRight w:val="0"/>
          <w:marTop w:val="0"/>
          <w:marBottom w:val="0"/>
          <w:divBdr>
            <w:top w:val="none" w:sz="0" w:space="0" w:color="auto"/>
            <w:left w:val="none" w:sz="0" w:space="0" w:color="auto"/>
            <w:bottom w:val="none" w:sz="0" w:space="0" w:color="auto"/>
            <w:right w:val="none" w:sz="0" w:space="0" w:color="auto"/>
          </w:divBdr>
          <w:divsChild>
            <w:div w:id="728109563">
              <w:marLeft w:val="0"/>
              <w:marRight w:val="0"/>
              <w:marTop w:val="0"/>
              <w:marBottom w:val="0"/>
              <w:divBdr>
                <w:top w:val="none" w:sz="0" w:space="0" w:color="auto"/>
                <w:left w:val="none" w:sz="0" w:space="0" w:color="auto"/>
                <w:bottom w:val="none" w:sz="0" w:space="0" w:color="auto"/>
                <w:right w:val="none" w:sz="0" w:space="0" w:color="auto"/>
              </w:divBdr>
              <w:divsChild>
                <w:div w:id="239027256">
                  <w:marLeft w:val="-225"/>
                  <w:marRight w:val="-225"/>
                  <w:marTop w:val="0"/>
                  <w:marBottom w:val="0"/>
                  <w:divBdr>
                    <w:top w:val="none" w:sz="0" w:space="0" w:color="auto"/>
                    <w:left w:val="none" w:sz="0" w:space="0" w:color="auto"/>
                    <w:bottom w:val="none" w:sz="0" w:space="0" w:color="auto"/>
                    <w:right w:val="none" w:sz="0" w:space="0" w:color="auto"/>
                  </w:divBdr>
                  <w:divsChild>
                    <w:div w:id="614795081">
                      <w:marLeft w:val="0"/>
                      <w:marRight w:val="0"/>
                      <w:marTop w:val="0"/>
                      <w:marBottom w:val="540"/>
                      <w:divBdr>
                        <w:top w:val="single" w:sz="6" w:space="14" w:color="CCCCCC"/>
                        <w:left w:val="single" w:sz="6" w:space="0" w:color="CCCCCC"/>
                        <w:bottom w:val="single" w:sz="6" w:space="14" w:color="CCCCCC"/>
                        <w:right w:val="single" w:sz="6" w:space="0" w:color="CCCCCC"/>
                      </w:divBdr>
                      <w:divsChild>
                        <w:div w:id="1273127130">
                          <w:marLeft w:val="0"/>
                          <w:marRight w:val="0"/>
                          <w:marTop w:val="0"/>
                          <w:marBottom w:val="0"/>
                          <w:divBdr>
                            <w:top w:val="none" w:sz="0" w:space="0" w:color="auto"/>
                            <w:left w:val="none" w:sz="0" w:space="0" w:color="auto"/>
                            <w:bottom w:val="none" w:sz="0" w:space="0" w:color="auto"/>
                            <w:right w:val="none" w:sz="0" w:space="0" w:color="auto"/>
                          </w:divBdr>
                          <w:divsChild>
                            <w:div w:id="411008911">
                              <w:marLeft w:val="0"/>
                              <w:marRight w:val="0"/>
                              <w:marTop w:val="150"/>
                              <w:marBottom w:val="0"/>
                              <w:divBdr>
                                <w:top w:val="none" w:sz="0" w:space="0" w:color="auto"/>
                                <w:left w:val="none" w:sz="0" w:space="0" w:color="auto"/>
                                <w:bottom w:val="none" w:sz="0" w:space="0" w:color="auto"/>
                                <w:right w:val="none" w:sz="0" w:space="0" w:color="auto"/>
                              </w:divBdr>
                              <w:divsChild>
                                <w:div w:id="1603756536">
                                  <w:marLeft w:val="0"/>
                                  <w:marRight w:val="0"/>
                                  <w:marTop w:val="0"/>
                                  <w:marBottom w:val="255"/>
                                  <w:divBdr>
                                    <w:top w:val="none" w:sz="0" w:space="0" w:color="auto"/>
                                    <w:left w:val="none" w:sz="0" w:space="0" w:color="auto"/>
                                    <w:bottom w:val="none" w:sz="0" w:space="0" w:color="auto"/>
                                    <w:right w:val="none" w:sz="0" w:space="0" w:color="auto"/>
                                  </w:divBdr>
                                  <w:divsChild>
                                    <w:div w:id="2046826096">
                                      <w:marLeft w:val="0"/>
                                      <w:marRight w:val="0"/>
                                      <w:marTop w:val="0"/>
                                      <w:marBottom w:val="0"/>
                                      <w:divBdr>
                                        <w:top w:val="none" w:sz="0" w:space="0" w:color="auto"/>
                                        <w:left w:val="none" w:sz="0" w:space="0" w:color="auto"/>
                                        <w:bottom w:val="none" w:sz="0" w:space="0" w:color="auto"/>
                                        <w:right w:val="none" w:sz="0" w:space="0" w:color="auto"/>
                                      </w:divBdr>
                                      <w:divsChild>
                                        <w:div w:id="151796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1968622">
      <w:bodyDiv w:val="1"/>
      <w:marLeft w:val="0"/>
      <w:marRight w:val="0"/>
      <w:marTop w:val="0"/>
      <w:marBottom w:val="0"/>
      <w:divBdr>
        <w:top w:val="none" w:sz="0" w:space="0" w:color="auto"/>
        <w:left w:val="none" w:sz="0" w:space="0" w:color="auto"/>
        <w:bottom w:val="none" w:sz="0" w:space="0" w:color="auto"/>
        <w:right w:val="none" w:sz="0" w:space="0" w:color="auto"/>
      </w:divBdr>
      <w:divsChild>
        <w:div w:id="441650169">
          <w:marLeft w:val="0"/>
          <w:marRight w:val="0"/>
          <w:marTop w:val="0"/>
          <w:marBottom w:val="0"/>
          <w:divBdr>
            <w:top w:val="none" w:sz="0" w:space="0" w:color="auto"/>
            <w:left w:val="none" w:sz="0" w:space="0" w:color="auto"/>
            <w:bottom w:val="none" w:sz="0" w:space="0" w:color="auto"/>
            <w:right w:val="none" w:sz="0" w:space="0" w:color="auto"/>
          </w:divBdr>
          <w:divsChild>
            <w:div w:id="57411525">
              <w:marLeft w:val="-150"/>
              <w:marRight w:val="-150"/>
              <w:marTop w:val="0"/>
              <w:marBottom w:val="0"/>
              <w:divBdr>
                <w:top w:val="none" w:sz="0" w:space="0" w:color="auto"/>
                <w:left w:val="none" w:sz="0" w:space="0" w:color="auto"/>
                <w:bottom w:val="none" w:sz="0" w:space="0" w:color="auto"/>
                <w:right w:val="none" w:sz="0" w:space="0" w:color="auto"/>
              </w:divBdr>
              <w:divsChild>
                <w:div w:id="532115013">
                  <w:marLeft w:val="0"/>
                  <w:marRight w:val="0"/>
                  <w:marTop w:val="0"/>
                  <w:marBottom w:val="0"/>
                  <w:divBdr>
                    <w:top w:val="none" w:sz="0" w:space="0" w:color="auto"/>
                    <w:left w:val="none" w:sz="0" w:space="0" w:color="auto"/>
                    <w:bottom w:val="none" w:sz="0" w:space="0" w:color="auto"/>
                    <w:right w:val="none" w:sz="0" w:space="0" w:color="auto"/>
                  </w:divBdr>
                  <w:divsChild>
                    <w:div w:id="723062062">
                      <w:marLeft w:val="-150"/>
                      <w:marRight w:val="-150"/>
                      <w:marTop w:val="0"/>
                      <w:marBottom w:val="0"/>
                      <w:divBdr>
                        <w:top w:val="none" w:sz="0" w:space="0" w:color="auto"/>
                        <w:left w:val="none" w:sz="0" w:space="0" w:color="auto"/>
                        <w:bottom w:val="none" w:sz="0" w:space="0" w:color="auto"/>
                        <w:right w:val="none" w:sz="0" w:space="0" w:color="auto"/>
                      </w:divBdr>
                      <w:divsChild>
                        <w:div w:id="727653436">
                          <w:marLeft w:val="0"/>
                          <w:marRight w:val="0"/>
                          <w:marTop w:val="0"/>
                          <w:marBottom w:val="0"/>
                          <w:divBdr>
                            <w:top w:val="none" w:sz="0" w:space="0" w:color="auto"/>
                            <w:left w:val="none" w:sz="0" w:space="0" w:color="auto"/>
                            <w:bottom w:val="none" w:sz="0" w:space="0" w:color="auto"/>
                            <w:right w:val="none" w:sz="0" w:space="0" w:color="auto"/>
                          </w:divBdr>
                          <w:divsChild>
                            <w:div w:id="200286038">
                              <w:marLeft w:val="0"/>
                              <w:marRight w:val="0"/>
                              <w:marTop w:val="0"/>
                              <w:marBottom w:val="0"/>
                              <w:divBdr>
                                <w:top w:val="none" w:sz="0" w:space="0" w:color="auto"/>
                                <w:left w:val="none" w:sz="0" w:space="0" w:color="auto"/>
                                <w:bottom w:val="none" w:sz="0" w:space="0" w:color="auto"/>
                                <w:right w:val="none" w:sz="0" w:space="0" w:color="auto"/>
                              </w:divBdr>
                              <w:divsChild>
                                <w:div w:id="142838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291937">
      <w:bodyDiv w:val="1"/>
      <w:marLeft w:val="0"/>
      <w:marRight w:val="0"/>
      <w:marTop w:val="0"/>
      <w:marBottom w:val="0"/>
      <w:divBdr>
        <w:top w:val="none" w:sz="0" w:space="0" w:color="auto"/>
        <w:left w:val="none" w:sz="0" w:space="0" w:color="auto"/>
        <w:bottom w:val="none" w:sz="0" w:space="0" w:color="auto"/>
        <w:right w:val="none" w:sz="0" w:space="0" w:color="auto"/>
      </w:divBdr>
      <w:divsChild>
        <w:div w:id="720326975">
          <w:marLeft w:val="0"/>
          <w:marRight w:val="0"/>
          <w:marTop w:val="0"/>
          <w:marBottom w:val="0"/>
          <w:divBdr>
            <w:top w:val="none" w:sz="0" w:space="0" w:color="auto"/>
            <w:left w:val="none" w:sz="0" w:space="0" w:color="auto"/>
            <w:bottom w:val="none" w:sz="0" w:space="0" w:color="auto"/>
            <w:right w:val="none" w:sz="0" w:space="0" w:color="auto"/>
          </w:divBdr>
          <w:divsChild>
            <w:div w:id="1464038823">
              <w:marLeft w:val="-150"/>
              <w:marRight w:val="-150"/>
              <w:marTop w:val="0"/>
              <w:marBottom w:val="0"/>
              <w:divBdr>
                <w:top w:val="none" w:sz="0" w:space="0" w:color="auto"/>
                <w:left w:val="none" w:sz="0" w:space="0" w:color="auto"/>
                <w:bottom w:val="none" w:sz="0" w:space="0" w:color="auto"/>
                <w:right w:val="none" w:sz="0" w:space="0" w:color="auto"/>
              </w:divBdr>
              <w:divsChild>
                <w:div w:id="1315450752">
                  <w:marLeft w:val="0"/>
                  <w:marRight w:val="0"/>
                  <w:marTop w:val="0"/>
                  <w:marBottom w:val="0"/>
                  <w:divBdr>
                    <w:top w:val="none" w:sz="0" w:space="0" w:color="auto"/>
                    <w:left w:val="none" w:sz="0" w:space="0" w:color="auto"/>
                    <w:bottom w:val="none" w:sz="0" w:space="0" w:color="auto"/>
                    <w:right w:val="none" w:sz="0" w:space="0" w:color="auto"/>
                  </w:divBdr>
                  <w:divsChild>
                    <w:div w:id="763183154">
                      <w:marLeft w:val="-150"/>
                      <w:marRight w:val="-150"/>
                      <w:marTop w:val="0"/>
                      <w:marBottom w:val="0"/>
                      <w:divBdr>
                        <w:top w:val="none" w:sz="0" w:space="0" w:color="auto"/>
                        <w:left w:val="none" w:sz="0" w:space="0" w:color="auto"/>
                        <w:bottom w:val="none" w:sz="0" w:space="0" w:color="auto"/>
                        <w:right w:val="none" w:sz="0" w:space="0" w:color="auto"/>
                      </w:divBdr>
                      <w:divsChild>
                        <w:div w:id="1954751038">
                          <w:marLeft w:val="0"/>
                          <w:marRight w:val="0"/>
                          <w:marTop w:val="0"/>
                          <w:marBottom w:val="0"/>
                          <w:divBdr>
                            <w:top w:val="none" w:sz="0" w:space="0" w:color="auto"/>
                            <w:left w:val="none" w:sz="0" w:space="0" w:color="auto"/>
                            <w:bottom w:val="none" w:sz="0" w:space="0" w:color="auto"/>
                            <w:right w:val="none" w:sz="0" w:space="0" w:color="auto"/>
                          </w:divBdr>
                          <w:divsChild>
                            <w:div w:id="855926757">
                              <w:marLeft w:val="0"/>
                              <w:marRight w:val="0"/>
                              <w:marTop w:val="0"/>
                              <w:marBottom w:val="0"/>
                              <w:divBdr>
                                <w:top w:val="none" w:sz="0" w:space="0" w:color="auto"/>
                                <w:left w:val="none" w:sz="0" w:space="0" w:color="auto"/>
                                <w:bottom w:val="none" w:sz="0" w:space="0" w:color="auto"/>
                                <w:right w:val="none" w:sz="0" w:space="0" w:color="auto"/>
                              </w:divBdr>
                              <w:divsChild>
                                <w:div w:id="94635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Yasna Behmanesh</dc:creator>
  <cp:lastModifiedBy>AZADBAKHT</cp:lastModifiedBy>
  <cp:revision>7</cp:revision>
  <dcterms:created xsi:type="dcterms:W3CDTF">2021-11-03T05:55:00Z</dcterms:created>
  <dcterms:modified xsi:type="dcterms:W3CDTF">2023-11-13T08:06:00Z</dcterms:modified>
</cp:coreProperties>
</file>